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56" w:rsidRDefault="00D46756" w:rsidP="006249FB">
      <w:pPr>
        <w:spacing w:before="480" w:after="480"/>
        <w:jc w:val="center"/>
        <w:rPr>
          <w:b/>
          <w:bCs/>
          <w:sz w:val="40"/>
          <w:szCs w:val="40"/>
          <w:u w:val="single"/>
        </w:rPr>
      </w:pPr>
      <w:bookmarkStart w:id="0" w:name="_Toc354071841"/>
      <w:bookmarkStart w:id="1" w:name="_Toc122035175"/>
      <w:r>
        <w:rPr>
          <w:b/>
          <w:bCs/>
          <w:sz w:val="40"/>
          <w:szCs w:val="40"/>
          <w:u w:val="single"/>
        </w:rPr>
        <w:t>Аттестация по системе "1</w:t>
      </w:r>
      <w:smartTag w:uri="urn:schemas-microsoft-com:office:smarttags" w:element="PersonName">
        <w:r>
          <w:rPr>
            <w:b/>
            <w:bCs/>
            <w:sz w:val="40"/>
            <w:szCs w:val="40"/>
            <w:u w:val="single"/>
          </w:rPr>
          <w:t>С</w:t>
        </w:r>
      </w:smartTag>
      <w:r>
        <w:rPr>
          <w:b/>
          <w:bCs/>
          <w:sz w:val="40"/>
          <w:szCs w:val="40"/>
          <w:u w:val="single"/>
        </w:rPr>
        <w:t>:Предприятие 8"</w:t>
      </w:r>
    </w:p>
    <w:p w:rsidR="00D46756" w:rsidRDefault="00D46756" w:rsidP="006249FB">
      <w:pPr>
        <w:pStyle w:val="20"/>
        <w:rPr>
          <w:sz w:val="40"/>
          <w:szCs w:val="40"/>
        </w:rPr>
      </w:pPr>
      <w:r>
        <w:rPr>
          <w:sz w:val="40"/>
          <w:szCs w:val="40"/>
        </w:rPr>
        <w:t>Экзамен "1С:Специалист–консультант"</w:t>
      </w:r>
      <w:r w:rsidRPr="00D111E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по </w:t>
      </w:r>
      <w:r>
        <w:rPr>
          <w:sz w:val="40"/>
          <w:szCs w:val="40"/>
        </w:rPr>
        <w:br/>
        <w:t xml:space="preserve">внедрению прикладного решения </w:t>
      </w:r>
      <w:r>
        <w:rPr>
          <w:sz w:val="40"/>
          <w:szCs w:val="40"/>
        </w:rPr>
        <w:br/>
        <w:t>"1С:</w:t>
      </w:r>
      <w:r w:rsidRPr="002B1682">
        <w:rPr>
          <w:sz w:val="40"/>
          <w:szCs w:val="40"/>
        </w:rPr>
        <w:t>Документооборот</w:t>
      </w:r>
      <w:r w:rsidRPr="00D111E8">
        <w:rPr>
          <w:sz w:val="40"/>
          <w:szCs w:val="40"/>
        </w:rPr>
        <w:t xml:space="preserve"> 8</w:t>
      </w:r>
      <w:r w:rsidRPr="002B1682">
        <w:rPr>
          <w:sz w:val="40"/>
          <w:szCs w:val="40"/>
        </w:rPr>
        <w:t xml:space="preserve"> </w:t>
      </w:r>
      <w:r>
        <w:rPr>
          <w:sz w:val="40"/>
          <w:szCs w:val="40"/>
        </w:rPr>
        <w:t>КОРП"</w:t>
      </w:r>
    </w:p>
    <w:p w:rsidR="00D46756" w:rsidRPr="006249FB" w:rsidRDefault="00D46756" w:rsidP="006249FB">
      <w:pPr>
        <w:pStyle w:val="Heading1"/>
        <w:keepLines w:val="0"/>
        <w:pageBreakBefore w:val="0"/>
        <w:numPr>
          <w:ilvl w:val="0"/>
          <w:numId w:val="27"/>
        </w:numPr>
        <w:pBdr>
          <w:bottom w:val="none" w:sz="0" w:space="0" w:color="auto"/>
        </w:pBdr>
        <w:autoSpaceDE w:val="0"/>
        <w:autoSpaceDN w:val="0"/>
        <w:spacing w:before="120" w:after="120" w:line="240" w:lineRule="auto"/>
        <w:jc w:val="left"/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</w:pPr>
      <w:r w:rsidRPr="006249FB"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  <w:t>Цели и задачи экзамена</w:t>
      </w:r>
    </w:p>
    <w:p w:rsidR="00D46756" w:rsidRPr="006249FB" w:rsidRDefault="00D46756" w:rsidP="006249FB">
      <w:pPr>
        <w:autoSpaceDE w:val="0"/>
        <w:autoSpaceDN w:val="0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Экзамен предполагает подтверждение компетенции специалиста как квалифицированного консультанта по внедрению конфигурации "1С:Документооборот 8 КОРП (ДГУ)" и постановщика задач на разработку и внедрение прикладных учетных решений, методически совместимых с учетными решениями фирмы "1С".</w:t>
      </w:r>
    </w:p>
    <w:p w:rsidR="00D46756" w:rsidRPr="006249FB" w:rsidRDefault="00D46756" w:rsidP="006249FB">
      <w:pPr>
        <w:autoSpaceDE w:val="0"/>
        <w:autoSpaceDN w:val="0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 xml:space="preserve">Экзамен проводится с целью проверки соответствия уровня подготовки специалистов, оказывающих консультационные услуги по внедрению конфигурации "1С:Документооборот 8 КОРП" требованиям, предъявляемым фирмой "1С". </w:t>
      </w:r>
    </w:p>
    <w:p w:rsidR="00D46756" w:rsidRPr="006249FB" w:rsidRDefault="00D46756" w:rsidP="006249FB">
      <w:pPr>
        <w:pStyle w:val="Heading1"/>
        <w:keepLines w:val="0"/>
        <w:pageBreakBefore w:val="0"/>
        <w:numPr>
          <w:ilvl w:val="0"/>
          <w:numId w:val="27"/>
        </w:numPr>
        <w:pBdr>
          <w:bottom w:val="none" w:sz="0" w:space="0" w:color="auto"/>
        </w:pBdr>
        <w:autoSpaceDE w:val="0"/>
        <w:autoSpaceDN w:val="0"/>
        <w:spacing w:before="120" w:after="120" w:line="240" w:lineRule="auto"/>
        <w:jc w:val="left"/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</w:pPr>
      <w:r w:rsidRPr="006249FB"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  <w:t>Требования к специалисту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Владение компьютером на уровне грамотного пользователя.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Умение работать с программным комплексом: установить, обновить конфигурацию, сохранить информационную базу, восстановить и т.п.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Умение работать с нормативными документами.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Умение общаться с пользователем на его профессиональном языке в его правовом и терминологическом поле.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Владение методическими принципами, положенными в основу функционирования типового решения.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Умение находить адекватные средства типовой конфигурации для решения специфических задач пользователя, верно диагностировать ситуации, требующие внесения изменений/дополнений в типовую конфигурацию.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Умение поставить грамотно задачу на конфигурирование. Умение общаться со специалистом по конфигурированию на его профессиональном языке.</w:t>
      </w:r>
    </w:p>
    <w:p w:rsidR="00D46756" w:rsidRPr="006249FB" w:rsidRDefault="00D46756" w:rsidP="006249FB">
      <w:pPr>
        <w:pStyle w:val="Heading1"/>
        <w:keepLines w:val="0"/>
        <w:pageBreakBefore w:val="0"/>
        <w:numPr>
          <w:ilvl w:val="0"/>
          <w:numId w:val="27"/>
        </w:numPr>
        <w:pBdr>
          <w:bottom w:val="none" w:sz="0" w:space="0" w:color="auto"/>
        </w:pBdr>
        <w:autoSpaceDE w:val="0"/>
        <w:autoSpaceDN w:val="0"/>
        <w:spacing w:before="120" w:after="120" w:line="240" w:lineRule="auto"/>
        <w:jc w:val="left"/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</w:pPr>
      <w:r w:rsidRPr="006249FB"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  <w:t>Форма проведения экзамена</w:t>
      </w:r>
    </w:p>
    <w:p w:rsidR="00D46756" w:rsidRPr="006249FB" w:rsidRDefault="00D46756" w:rsidP="006249FB">
      <w:pPr>
        <w:autoSpaceDE w:val="0"/>
        <w:autoSpaceDN w:val="0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Экзамен проводится в форме самостоятельного решения претендентом практической задачи на компьютере в среде "1С:Предприятия 8" на базе рабочей  типовой конфигурации "1С:Документооборот 8 КОРП". Время выполнения задания – три астрономических часа.</w:t>
      </w:r>
    </w:p>
    <w:p w:rsidR="00D46756" w:rsidRPr="006249FB" w:rsidRDefault="00D46756" w:rsidP="006249FB">
      <w:pPr>
        <w:autoSpaceDE w:val="0"/>
        <w:autoSpaceDN w:val="0"/>
        <w:spacing w:after="0" w:line="240" w:lineRule="auto"/>
        <w:ind w:firstLine="709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 xml:space="preserve">Задание может решаться как в пустой, так и в демонстрационной базе. Если задание решается в демонстрационной базе и в задании четко указаны объекты нормативно-справочной информации (организации, подразделения, виды документов и т.п.) то они должны быть созданы. </w:t>
      </w:r>
    </w:p>
    <w:p w:rsidR="00D46756" w:rsidRPr="006249FB" w:rsidRDefault="00D46756" w:rsidP="006249FB">
      <w:pPr>
        <w:pStyle w:val="Heading4"/>
        <w:keepLines w:val="0"/>
        <w:tabs>
          <w:tab w:val="num" w:pos="720"/>
        </w:tabs>
        <w:autoSpaceDE w:val="0"/>
        <w:autoSpaceDN w:val="0"/>
        <w:spacing w:before="120" w:after="120" w:line="240" w:lineRule="auto"/>
        <w:ind w:left="720" w:hanging="360"/>
        <w:jc w:val="both"/>
        <w:rPr>
          <w:i/>
          <w:sz w:val="24"/>
        </w:rPr>
      </w:pPr>
      <w:r w:rsidRPr="006249FB">
        <w:rPr>
          <w:i/>
          <w:sz w:val="24"/>
        </w:rPr>
        <w:t xml:space="preserve">В качестве исходных данных претендент получает задачу, в которой указаны: 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Структура компании (состав юридических/физических лиц, состав подразделений, особенности обработки документов и т.п.);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Перечень видов документов (с указанием специфики), необходимых для отражения в системе.</w:t>
      </w:r>
    </w:p>
    <w:p w:rsidR="00D46756" w:rsidRDefault="00D46756" w:rsidP="006249FB">
      <w:pPr>
        <w:pStyle w:val="Heading4"/>
        <w:keepLines w:val="0"/>
        <w:tabs>
          <w:tab w:val="num" w:pos="720"/>
        </w:tabs>
        <w:autoSpaceDE w:val="0"/>
        <w:autoSpaceDN w:val="0"/>
        <w:spacing w:before="120" w:after="120" w:line="240" w:lineRule="auto"/>
        <w:ind w:left="720" w:hanging="360"/>
        <w:jc w:val="both"/>
      </w:pPr>
      <w:r>
        <w:t xml:space="preserve"> </w:t>
      </w:r>
      <w:r w:rsidRPr="006249FB">
        <w:rPr>
          <w:i/>
          <w:sz w:val="24"/>
        </w:rPr>
        <w:t>От претендента требуется</w:t>
      </w:r>
      <w:r>
        <w:t xml:space="preserve"> 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 xml:space="preserve">Реализовать пример, демонстрирующий решение полученной задачи; 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smartTag w:uri="urn:schemas-microsoft-com:office:smarttags" w:element="PersonName">
        <w:r w:rsidRPr="006249FB">
          <w:rPr>
            <w:sz w:val="24"/>
            <w:szCs w:val="24"/>
            <w:lang w:eastAsia="ru-RU"/>
          </w:rPr>
          <w:t>С</w:t>
        </w:r>
      </w:smartTag>
      <w:r w:rsidRPr="006249FB">
        <w:rPr>
          <w:sz w:val="24"/>
          <w:szCs w:val="24"/>
          <w:lang w:eastAsia="ru-RU"/>
        </w:rPr>
        <w:t>формировать стандартные отчеты, раскрывающие информационные потребности заказчика;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Сформулировать требования и выработать рекомендации по адаптации типовой конфигурации (при необходимости) для отражения специфики предметной области, удовлетворения информационных потребностей пользователя.</w:t>
      </w:r>
    </w:p>
    <w:p w:rsidR="00D46756" w:rsidRPr="006249FB" w:rsidRDefault="00D46756" w:rsidP="006249FB">
      <w:pPr>
        <w:pStyle w:val="Heading4"/>
        <w:keepLines w:val="0"/>
        <w:tabs>
          <w:tab w:val="num" w:pos="720"/>
        </w:tabs>
        <w:autoSpaceDE w:val="0"/>
        <w:autoSpaceDN w:val="0"/>
        <w:spacing w:before="120" w:after="120" w:line="240" w:lineRule="auto"/>
        <w:ind w:left="720" w:hanging="360"/>
        <w:jc w:val="both"/>
        <w:rPr>
          <w:i/>
          <w:sz w:val="24"/>
        </w:rPr>
      </w:pPr>
      <w:r w:rsidRPr="006249FB">
        <w:rPr>
          <w:i/>
          <w:sz w:val="24"/>
        </w:rPr>
        <w:t xml:space="preserve">При решении задачи претендент имеет право 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Использовать встроенную подсказку конфигурации "1С:Документооборот 8 КОРП".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Использовать наполнение демонстрационной информационной базы конфигурации типового прикладного решения "1С:Документооборот 8 КОРП".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Выяснить у преподавателя некоторые дополнительные характеристики и особенности гипотетического предприятия, существенные (по мнению экзаменуемого) для корректного решения поставленной задачи. Экзаменатор дает ответ от лица пользователя не знающего конфигурацию, но знающего специфику работы организации.</w:t>
      </w:r>
    </w:p>
    <w:p w:rsidR="00D46756" w:rsidRPr="006249FB" w:rsidRDefault="00D46756" w:rsidP="006249FB">
      <w:pPr>
        <w:pStyle w:val="Heading4"/>
        <w:keepLines w:val="0"/>
        <w:tabs>
          <w:tab w:val="num" w:pos="720"/>
        </w:tabs>
        <w:autoSpaceDE w:val="0"/>
        <w:autoSpaceDN w:val="0"/>
        <w:spacing w:before="120" w:after="120" w:line="240" w:lineRule="auto"/>
        <w:ind w:left="720" w:hanging="360"/>
        <w:jc w:val="both"/>
        <w:rPr>
          <w:i/>
          <w:sz w:val="24"/>
        </w:rPr>
      </w:pPr>
      <w:r w:rsidRPr="006249FB">
        <w:rPr>
          <w:i/>
          <w:sz w:val="24"/>
        </w:rPr>
        <w:t>При решении задачи не допускается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Использование претендентами любых наработок, сделанных ими, или другими лицами до экзамена.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Использование методической литературы по программе "1С:Предприятие 8" любых изданий, включая официальные издания фирмы "1С".</w:t>
      </w:r>
    </w:p>
    <w:p w:rsidR="00D46756" w:rsidRPr="006249FB" w:rsidRDefault="00D46756" w:rsidP="006249FB">
      <w:pPr>
        <w:pStyle w:val="Heading1"/>
        <w:keepLines w:val="0"/>
        <w:pageBreakBefore w:val="0"/>
        <w:numPr>
          <w:ilvl w:val="0"/>
          <w:numId w:val="27"/>
        </w:numPr>
        <w:pBdr>
          <w:bottom w:val="none" w:sz="0" w:space="0" w:color="auto"/>
        </w:pBdr>
        <w:autoSpaceDE w:val="0"/>
        <w:autoSpaceDN w:val="0"/>
        <w:spacing w:before="120" w:after="120" w:line="240" w:lineRule="auto"/>
        <w:jc w:val="left"/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</w:pPr>
      <w:r w:rsidRPr="006249FB"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  <w:t>Оценка результата экзамена</w:t>
      </w:r>
    </w:p>
    <w:p w:rsidR="00D46756" w:rsidRDefault="00D46756" w:rsidP="006249FB">
      <w:pPr>
        <w:ind w:firstLine="709"/>
        <w:jc w:val="both"/>
      </w:pPr>
      <w:r>
        <w:t>Экзамен считается сданным успешно при оценке за экзамен «отлично», «хорошо» или «удовлетворительно».</w:t>
      </w:r>
    </w:p>
    <w:p w:rsidR="00D46756" w:rsidRDefault="00D46756" w:rsidP="006249FB">
      <w:pPr>
        <w:ind w:firstLine="709"/>
      </w:pPr>
      <w:r>
        <w:t>Оценка за экзамен выводится исходя из пятибалльной системы по следующей схеме: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если не реализовано требование по разграничению прав доступа, то снимается 3 балла (экзамен не сдан);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за указание настроек, отличных от указанных в задании, снимается 3 балла (экзамен не сдан);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отсутствует реализация какой-либо операции (или она реализована не верно), снимается 1,5 балла;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часть задания не раскрыта, снимается 1 балл;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не указан или не подготовлен отчет, демонстрирующий результат отражения той или иной операции, снимается 1 балл;</w:t>
      </w:r>
    </w:p>
    <w:p w:rsidR="00D46756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6249FB">
        <w:rPr>
          <w:sz w:val="24"/>
          <w:szCs w:val="24"/>
          <w:lang w:eastAsia="ru-RU"/>
        </w:rPr>
        <w:t>за каждый неверный ответ на дополнительный вопрос (уточняющий поставленную задачу), отсутствие ответа на такой  вопрос снимается 1 балл;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>
        <w:t>Количество баллов на неверные, частично неверные, неполные ответы и отсутствие ответов суммируются и вычитаются из 5 баллов. Критерии выставления оценки следующие: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>если полученный результат окажется менее 2.5 баллов, то за экзамен выставляется оценка «неудовлетворительно»;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>если полученный результат окажется в интервале от 2.5 до 3.5 баллов, то за экзамен выставляется оценка «удовлетворительно»;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>если полученный результат окажется в интервале от 3.5 до 4.5 баллов, то за экзамен выставляется оценка «хорошо»;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>если полученный результат окажется 4.5 и более баллов, то за экзамен выставляется оценка «отлично»;</w:t>
      </w:r>
    </w:p>
    <w:p w:rsidR="00D46756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>количество снимаемых баллов указывается экзаменатором в колонке «Оценка выполнения» экзаменационного билета;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>
        <w:t>При оценке результатов учитывается: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>адекватность выбранных методов и средств решения задачи для получения правильного и эффективного решения;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 xml:space="preserve">полнота охвата </w:t>
      </w:r>
      <w:r>
        <w:t>функциональных задач</w:t>
      </w:r>
      <w:r w:rsidRPr="00E65278">
        <w:t xml:space="preserve"> и порождаемых ими операций, методическая корректность решения, адекватность выбранных средств стандартной функциональности, правомерность и эффективность предложений по адаптации типового решения к специфическим потребностям гипотетического предприятия;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 w:rsidRPr="00E65278">
        <w:t xml:space="preserve">умение сформулировать (и обосновать) предложения по внедрению и использованию </w:t>
      </w:r>
      <w:r w:rsidRPr="00BE3FF6">
        <w:t>программы "1С:</w:t>
      </w:r>
      <w:r w:rsidRPr="00BE3FF6">
        <w:rPr>
          <w:noProof/>
        </w:rPr>
        <w:t xml:space="preserve">Документооборот </w:t>
      </w:r>
      <w:r>
        <w:rPr>
          <w:noProof/>
        </w:rPr>
        <w:t>8 КОРП</w:t>
      </w:r>
      <w:r w:rsidRPr="00BE3FF6">
        <w:t>" на гипотетическом предприятии, с точки</w:t>
      </w:r>
      <w:r w:rsidRPr="00E65278">
        <w:t xml:space="preserve"> зрения соответствия постановке задачи и соответствия методическим принципам типовой конфигурации;</w:t>
      </w:r>
    </w:p>
    <w:p w:rsidR="00D46756" w:rsidRPr="006249FB" w:rsidRDefault="00D46756" w:rsidP="006249FB">
      <w:pPr>
        <w:numPr>
          <w:ilvl w:val="1"/>
          <w:numId w:val="27"/>
        </w:numPr>
        <w:autoSpaceDE w:val="0"/>
        <w:autoSpaceDN w:val="0"/>
        <w:spacing w:after="0" w:line="240" w:lineRule="auto"/>
        <w:jc w:val="both"/>
        <w:rPr>
          <w:sz w:val="24"/>
          <w:szCs w:val="24"/>
          <w:lang w:eastAsia="ru-RU"/>
        </w:rPr>
      </w:pPr>
      <w:r>
        <w:t>с</w:t>
      </w:r>
      <w:r w:rsidRPr="00E65278">
        <w:t>пособность при выполнении задания уложиться в отведенный временной интервал.</w:t>
      </w:r>
    </w:p>
    <w:p w:rsidR="00D46756" w:rsidRPr="006249FB" w:rsidRDefault="00D46756" w:rsidP="006249FB">
      <w:pPr>
        <w:pStyle w:val="Heading1"/>
        <w:keepLines w:val="0"/>
        <w:pageBreakBefore w:val="0"/>
        <w:numPr>
          <w:ilvl w:val="0"/>
          <w:numId w:val="27"/>
        </w:numPr>
        <w:pBdr>
          <w:bottom w:val="none" w:sz="0" w:space="0" w:color="auto"/>
        </w:pBdr>
        <w:autoSpaceDE w:val="0"/>
        <w:autoSpaceDN w:val="0"/>
        <w:spacing w:before="120" w:after="120" w:line="240" w:lineRule="auto"/>
        <w:jc w:val="left"/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</w:pPr>
      <w:r w:rsidRPr="006249FB">
        <w:rPr>
          <w:rFonts w:ascii="Calibri" w:hAnsi="Calibri" w:cs="Times New Roman"/>
          <w:i/>
          <w:iCs/>
          <w:caps w:val="0"/>
          <w:color w:val="auto"/>
          <w:sz w:val="28"/>
          <w:szCs w:val="28"/>
        </w:rPr>
        <w:t>Сдача выполненного задания</w:t>
      </w:r>
    </w:p>
    <w:p w:rsidR="00D46756" w:rsidRDefault="00D46756" w:rsidP="006249FB">
      <w:pPr>
        <w:ind w:firstLine="709"/>
        <w:jc w:val="both"/>
      </w:pPr>
      <w:r>
        <w:t>Выполненное задание сдается претендентом преподавателю для проверки. При этом предоставляется база с решением задачи, к нему прилагается письменное описание, каким образом каждый пункт задания был реализован.</w:t>
      </w:r>
    </w:p>
    <w:p w:rsidR="00D46756" w:rsidRDefault="00D46756" w:rsidP="00184E66">
      <w:pPr>
        <w:pStyle w:val="Heading1"/>
        <w:ind w:firstLine="426"/>
      </w:pPr>
      <w:r>
        <w:rPr>
          <w:rFonts w:ascii="Myriad Pro Cyr" w:hAnsi="Myriad Pro Cyr"/>
        </w:rPr>
        <w:t xml:space="preserve">Пример решения </w:t>
      </w:r>
      <w:bookmarkEnd w:id="0"/>
      <w:r>
        <w:rPr>
          <w:rFonts w:ascii="Myriad Pro Cyr" w:hAnsi="Myriad Pro Cyr"/>
        </w:rPr>
        <w:t>билетов сертификационного экзамена</w:t>
      </w:r>
      <w:bookmarkEnd w:id="1"/>
      <w:r>
        <w:rPr>
          <w:rFonts w:ascii="Myriad Pro Cyr" w:hAnsi="Myriad Pro Cyr"/>
        </w:rPr>
        <w:t xml:space="preserve"> </w:t>
      </w:r>
    </w:p>
    <w:p w:rsidR="00D46756" w:rsidRDefault="00D46756" w:rsidP="00E3144F">
      <w:pPr>
        <w:pStyle w:val="13"/>
      </w:pPr>
      <w:bookmarkStart w:id="2" w:name="_Toc354071842"/>
      <w:bookmarkStart w:id="3" w:name="_Toc122035176"/>
      <w:r>
        <w:rPr>
          <w:rFonts w:ascii="Myriad Pro Cyr" w:hAnsi="Myriad Pro Cyr"/>
        </w:rPr>
        <w:t>Постановка пункта №</w:t>
      </w:r>
      <w:r>
        <w:t> </w:t>
      </w:r>
      <w:r>
        <w:rPr>
          <w:rFonts w:ascii="Myriad Pro Cyr" w:hAnsi="Myriad Pro Cyr"/>
        </w:rPr>
        <w:t>1 экзаменационного билета</w:t>
      </w:r>
      <w:bookmarkEnd w:id="2"/>
      <w:bookmarkEnd w:id="3"/>
    </w:p>
    <w:p w:rsidR="00D46756" w:rsidRPr="00184E66" w:rsidRDefault="00D46756" w:rsidP="00E3144F">
      <w:pPr>
        <w:pStyle w:val="a"/>
        <w:rPr>
          <w:b/>
        </w:rPr>
      </w:pPr>
      <w:bookmarkStart w:id="4" w:name="_Toc354071843"/>
      <w:r w:rsidRPr="00184E66">
        <w:rPr>
          <w:b/>
        </w:rPr>
        <w:t>1. Создать новое юридическое лицо ООО «Ромашка» с подразделениями: Администрация, Бухгалтерия, Отдел делопроизводства, Юридический отдел, Отдел персонала, Производство.</w:t>
      </w:r>
    </w:p>
    <w:p w:rsidR="00D46756" w:rsidRDefault="00D46756" w:rsidP="00184E66">
      <w:pPr>
        <w:pStyle w:val="120"/>
      </w:pPr>
      <w:r>
        <w:t>Для каждого подразделения указать руководителя в соответствии с таблицей:</w:t>
      </w:r>
    </w:p>
    <w:tbl>
      <w:tblPr>
        <w:tblW w:w="68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85" w:type="dxa"/>
          <w:right w:w="85" w:type="dxa"/>
        </w:tblCellMar>
        <w:tblLook w:val="00A0"/>
      </w:tblPr>
      <w:tblGrid>
        <w:gridCol w:w="2893"/>
        <w:gridCol w:w="3911"/>
      </w:tblGrid>
      <w:tr w:rsidR="00D46756" w:rsidRPr="0048635E" w:rsidTr="0048635E">
        <w:trPr>
          <w:trHeight w:val="405"/>
          <w:jc w:val="center"/>
        </w:trPr>
        <w:tc>
          <w:tcPr>
            <w:tcW w:w="2893" w:type="dxa"/>
          </w:tcPr>
          <w:p w:rsidR="00D46756" w:rsidRDefault="00D46756" w:rsidP="00E3144F">
            <w:pPr>
              <w:pStyle w:val="a0"/>
            </w:pPr>
            <w:r>
              <w:t>Семенов Иван Петрович</w:t>
            </w:r>
          </w:p>
        </w:tc>
        <w:tc>
          <w:tcPr>
            <w:tcW w:w="3911" w:type="dxa"/>
          </w:tcPr>
          <w:p w:rsidR="00D46756" w:rsidRDefault="00D46756" w:rsidP="00E3144F">
            <w:pPr>
              <w:pStyle w:val="a0"/>
            </w:pPr>
            <w:r>
              <w:t>Генеральный директор</w:t>
            </w:r>
          </w:p>
        </w:tc>
      </w:tr>
      <w:tr w:rsidR="00D46756" w:rsidRPr="0048635E" w:rsidTr="0048635E">
        <w:trPr>
          <w:trHeight w:val="395"/>
          <w:jc w:val="center"/>
        </w:trPr>
        <w:tc>
          <w:tcPr>
            <w:tcW w:w="2893" w:type="dxa"/>
          </w:tcPr>
          <w:p w:rsidR="00D46756" w:rsidRDefault="00D46756" w:rsidP="00E3144F">
            <w:pPr>
              <w:pStyle w:val="a0"/>
            </w:pPr>
            <w:r>
              <w:t>Сколов Роман Игоревич</w:t>
            </w:r>
          </w:p>
        </w:tc>
        <w:tc>
          <w:tcPr>
            <w:tcW w:w="3911" w:type="dxa"/>
          </w:tcPr>
          <w:p w:rsidR="00D46756" w:rsidRDefault="00D46756" w:rsidP="00E3144F">
            <w:pPr>
              <w:pStyle w:val="a0"/>
            </w:pPr>
            <w:r>
              <w:t>Исполнительный директор</w:t>
            </w:r>
          </w:p>
        </w:tc>
      </w:tr>
      <w:tr w:rsidR="00D46756" w:rsidRPr="0048635E" w:rsidTr="0048635E">
        <w:trPr>
          <w:trHeight w:val="405"/>
          <w:jc w:val="center"/>
        </w:trPr>
        <w:tc>
          <w:tcPr>
            <w:tcW w:w="2893" w:type="dxa"/>
          </w:tcPr>
          <w:p w:rsidR="00D46756" w:rsidRDefault="00D46756" w:rsidP="00E3144F">
            <w:pPr>
              <w:pStyle w:val="a0"/>
            </w:pPr>
            <w:r>
              <w:t>Жданова Анна Ивановна</w:t>
            </w:r>
          </w:p>
        </w:tc>
        <w:tc>
          <w:tcPr>
            <w:tcW w:w="3911" w:type="dxa"/>
          </w:tcPr>
          <w:p w:rsidR="00D46756" w:rsidRDefault="00D46756" w:rsidP="00E3144F">
            <w:pPr>
              <w:pStyle w:val="a0"/>
            </w:pPr>
            <w:r>
              <w:t>Финансовый директор</w:t>
            </w:r>
          </w:p>
        </w:tc>
      </w:tr>
      <w:tr w:rsidR="00D46756" w:rsidRPr="0048635E" w:rsidTr="0048635E">
        <w:trPr>
          <w:trHeight w:val="395"/>
          <w:jc w:val="center"/>
        </w:trPr>
        <w:tc>
          <w:tcPr>
            <w:tcW w:w="2893" w:type="dxa"/>
          </w:tcPr>
          <w:p w:rsidR="00D46756" w:rsidRDefault="00D46756" w:rsidP="00E3144F">
            <w:pPr>
              <w:pStyle w:val="a0"/>
            </w:pPr>
            <w:r>
              <w:t>Петрова Анна Ивановна</w:t>
            </w:r>
          </w:p>
        </w:tc>
        <w:tc>
          <w:tcPr>
            <w:tcW w:w="3911" w:type="dxa"/>
          </w:tcPr>
          <w:p w:rsidR="00D46756" w:rsidRDefault="00D46756" w:rsidP="00E3144F">
            <w:pPr>
              <w:pStyle w:val="a0"/>
            </w:pPr>
            <w:r>
              <w:t>Главный бухгалтер</w:t>
            </w:r>
          </w:p>
        </w:tc>
      </w:tr>
      <w:tr w:rsidR="00D46756" w:rsidRPr="0048635E" w:rsidTr="0048635E">
        <w:trPr>
          <w:trHeight w:val="405"/>
          <w:jc w:val="center"/>
        </w:trPr>
        <w:tc>
          <w:tcPr>
            <w:tcW w:w="2893" w:type="dxa"/>
          </w:tcPr>
          <w:p w:rsidR="00D46756" w:rsidRDefault="00D46756" w:rsidP="00E3144F">
            <w:pPr>
              <w:pStyle w:val="a0"/>
            </w:pPr>
            <w:r>
              <w:t>Козлов Михаил Игоревич</w:t>
            </w:r>
          </w:p>
        </w:tc>
        <w:tc>
          <w:tcPr>
            <w:tcW w:w="3911" w:type="dxa"/>
          </w:tcPr>
          <w:p w:rsidR="00D46756" w:rsidRDefault="00D46756" w:rsidP="00E3144F">
            <w:pPr>
              <w:pStyle w:val="a0"/>
            </w:pPr>
            <w:r>
              <w:t>Руководитель юридического отдела</w:t>
            </w:r>
          </w:p>
        </w:tc>
      </w:tr>
      <w:tr w:rsidR="00D46756" w:rsidRPr="0048635E" w:rsidTr="0048635E">
        <w:trPr>
          <w:trHeight w:val="395"/>
          <w:jc w:val="center"/>
        </w:trPr>
        <w:tc>
          <w:tcPr>
            <w:tcW w:w="2893" w:type="dxa"/>
          </w:tcPr>
          <w:p w:rsidR="00D46756" w:rsidRDefault="00D46756" w:rsidP="00E3144F">
            <w:pPr>
              <w:pStyle w:val="a0"/>
            </w:pPr>
            <w:r>
              <w:t>Исаева Ольга Петровна</w:t>
            </w:r>
          </w:p>
        </w:tc>
        <w:tc>
          <w:tcPr>
            <w:tcW w:w="3911" w:type="dxa"/>
          </w:tcPr>
          <w:p w:rsidR="00D46756" w:rsidRDefault="00D46756" w:rsidP="00E3144F">
            <w:pPr>
              <w:pStyle w:val="a0"/>
            </w:pPr>
            <w:r>
              <w:t>Руководитель делопроизводства</w:t>
            </w:r>
          </w:p>
        </w:tc>
      </w:tr>
    </w:tbl>
    <w:p w:rsidR="00D46756" w:rsidRDefault="00D46756" w:rsidP="00184E66">
      <w:pPr>
        <w:pStyle w:val="12"/>
      </w:pPr>
      <w:r>
        <w:t>Сколов Роман Игоревич должен видеть все процессы и задачи в системе.</w:t>
      </w:r>
    </w:p>
    <w:p w:rsidR="00D46756" w:rsidRDefault="00D46756" w:rsidP="00E3144F">
      <w:pPr>
        <w:pStyle w:val="a"/>
      </w:pPr>
      <w:r>
        <w:t>Главный бухгалтер должен видеть все документы в системе по ООО «Ромашка» независимо от вхождения в рабочую группу.</w:t>
      </w:r>
    </w:p>
    <w:p w:rsidR="00D46756" w:rsidRDefault="00D46756" w:rsidP="00E3144F">
      <w:pPr>
        <w:pStyle w:val="a"/>
      </w:pPr>
      <w:r>
        <w:t>В течение следующей недели (начиная с даты вашего экзамена) генеральный директор будет в отпуске, поэтому все его задачи должны быть доступны для выполнения руководителю делопроизводства.</w:t>
      </w:r>
    </w:p>
    <w:p w:rsidR="00D46756" w:rsidRDefault="00D46756" w:rsidP="00E3144F">
      <w:pPr>
        <w:pStyle w:val="a"/>
      </w:pPr>
      <w:r>
        <w:t>Руководитель делопроизводства ООО «Ромашка» должна иметь возможность видеть и отмечать в системе задачи</w:t>
      </w:r>
      <w:r w:rsidRPr="00BA54D1">
        <w:t xml:space="preserve"> </w:t>
      </w:r>
      <w:r>
        <w:t>генерального директора по рассмотрению и исполнению входящих документов.</w:t>
      </w:r>
    </w:p>
    <w:p w:rsidR="00D46756" w:rsidRDefault="00D46756" w:rsidP="00E3144F">
      <w:pPr>
        <w:pStyle w:val="a"/>
      </w:pPr>
      <w:r>
        <w:t>В организации осуществляется работа с документами.</w:t>
      </w:r>
    </w:p>
    <w:p w:rsidR="00D46756" w:rsidRDefault="00D46756" w:rsidP="00E3144F">
      <w:pPr>
        <w:pStyle w:val="a"/>
      </w:pPr>
      <w:r>
        <w:t>В организации ряд документов имеют гриф ДСП (для служебного пользования), доступ к которым должен быть ограничен определенной группой сотрудников.</w:t>
      </w:r>
    </w:p>
    <w:p w:rsidR="00D46756" w:rsidRDefault="00D46756" w:rsidP="00E3144F">
      <w:pPr>
        <w:pStyle w:val="a"/>
      </w:pPr>
      <w:r>
        <w:t>Необходимо заполнить справочники, настроить разграничения доступа.</w:t>
      </w:r>
    </w:p>
    <w:p w:rsidR="00D46756" w:rsidRDefault="00D46756" w:rsidP="00184E66">
      <w:pPr>
        <w:pStyle w:val="13"/>
        <w:keepLines/>
      </w:pPr>
      <w:bookmarkStart w:id="5" w:name="_Toc122035177"/>
      <w:r>
        <w:rPr>
          <w:rFonts w:ascii="Myriad Pro Cyr" w:hAnsi="Myriad Pro Cyr"/>
        </w:rPr>
        <w:t>Реализация пункта №</w:t>
      </w:r>
      <w:r>
        <w:t> 1</w:t>
      </w:r>
      <w:bookmarkEnd w:id="4"/>
      <w:bookmarkEnd w:id="5"/>
    </w:p>
    <w:p w:rsidR="00D46756" w:rsidRDefault="00D46756" w:rsidP="00184E66">
      <w:pPr>
        <w:pStyle w:val="a"/>
        <w:keepNext/>
        <w:keepLines/>
      </w:pPr>
      <w:r>
        <w:t>Указывается название организации:</w:t>
      </w:r>
    </w:p>
    <w:p w:rsidR="00D46756" w:rsidRDefault="00D46756" w:rsidP="00184E66">
      <w:pPr>
        <w:pStyle w:val="a5"/>
      </w:pPr>
      <w:r w:rsidRPr="00D45D4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1" o:spid="_x0000_i1025" type="#_x0000_t75" style="width:491.25pt;height:275.25pt;visibility:visible">
            <v:imagedata r:id="rId7" o:title=""/>
          </v:shape>
        </w:pict>
      </w:r>
    </w:p>
    <w:p w:rsidR="00D46756" w:rsidRDefault="00D46756" w:rsidP="00E3144F">
      <w:pPr>
        <w:pStyle w:val="a"/>
      </w:pPr>
      <w:r>
        <w:t>Выполняется добавление сотрудников и заполнение структуры предприятия.</w:t>
      </w:r>
    </w:p>
    <w:p w:rsidR="00D46756" w:rsidRDefault="00D46756" w:rsidP="00184E66">
      <w:pPr>
        <w:pStyle w:val="a5"/>
      </w:pPr>
      <w:r w:rsidRPr="00D45D4E">
        <w:pict>
          <v:shape id="Рисунок 20" o:spid="_x0000_i1026" type="#_x0000_t75" style="width:498pt;height:280.5pt;visibility:visible">
            <v:imagedata r:id="rId8" o:title=""/>
          </v:shape>
        </w:pict>
      </w:r>
    </w:p>
    <w:p w:rsidR="00D46756" w:rsidRDefault="00D46756" w:rsidP="00E3144F">
      <w:pPr>
        <w:pStyle w:val="a"/>
      </w:pPr>
      <w:r>
        <w:t xml:space="preserve">По заданию </w:t>
      </w:r>
      <w:r w:rsidRPr="004F54ED">
        <w:rPr>
          <w:highlight w:val="yellow"/>
        </w:rPr>
        <w:t>необходимо</w:t>
      </w:r>
      <w:r>
        <w:t xml:space="preserve"> разграничить доступ по грифу ДСП. Для этого следует включить константу «Использовать Грифы доступа», добавить грифы «Основной», «ДСП». В «Основной» необходимо добавить всех сотрудников в доступ.</w:t>
      </w:r>
    </w:p>
    <w:p w:rsidR="00D46756" w:rsidRDefault="00D46756" w:rsidP="00184E66">
      <w:pPr>
        <w:pStyle w:val="a5"/>
      </w:pPr>
      <w:r w:rsidRPr="00D45D4E">
        <w:pict>
          <v:shape id="Рисунок 13" o:spid="_x0000_i1027" type="#_x0000_t75" style="width:303.75pt;height:155.25pt;visibility:visible" o:bordertopcolor="#7f7f7f" o:borderleftcolor="#7f7f7f" o:borderbottomcolor="#7f7f7f" o:borderrightcolor="#7f7f7f">
            <v:imagedata r:id="rId9" o:title="" croptop="12290f" cropbottom="28597f" cropleft="18796f" cropright="19144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E3144F">
      <w:pPr>
        <w:pStyle w:val="a"/>
      </w:pPr>
      <w:r>
        <w:t>В Настройка программы в разделе «Документы» указать значение Грифа по умолчанию «Общий»:</w:t>
      </w:r>
    </w:p>
    <w:p w:rsidR="00D46756" w:rsidRDefault="00D46756" w:rsidP="00184E66">
      <w:pPr>
        <w:pStyle w:val="a5"/>
      </w:pPr>
      <w:r w:rsidRPr="00D45D4E">
        <w:pict>
          <v:shape id="_x0000_i1028" type="#_x0000_t75" style="width:433.5pt;height:218.25pt;visibility:visible" o:bordertopcolor="#7f7f7f" o:borderleftcolor="#7f7f7f" o:borderbottomcolor="#7f7f7f" o:borderrightcolor="#7f7f7f">
            <v:imagedata r:id="rId10" o:title="" croptop="2435f" cropbottom="32655f" cropleft="7755f" cropright="24879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E3144F">
      <w:pPr>
        <w:pStyle w:val="a"/>
      </w:pPr>
      <w:r>
        <w:t>Включаем использование ограничений прав доступа.</w:t>
      </w:r>
    </w:p>
    <w:p w:rsidR="00D46756" w:rsidRDefault="00D46756" w:rsidP="00E3144F">
      <w:pPr>
        <w:pStyle w:val="a"/>
      </w:pPr>
      <w:r>
        <w:t>Также включаем использование локальных администраторов, добавляем разрез по организации.</w:t>
      </w:r>
    </w:p>
    <w:p w:rsidR="00D46756" w:rsidRDefault="00D46756" w:rsidP="00184E66">
      <w:pPr>
        <w:pStyle w:val="a5"/>
      </w:pPr>
      <w:r w:rsidRPr="00D45D4E">
        <w:pict>
          <v:shape id="Рисунок 15" o:spid="_x0000_i1029" type="#_x0000_t75" style="width:475.5pt;height:252pt;visibility:visible" o:bordertopcolor="#7f7f7f" o:borderleftcolor="#7f7f7f" o:borderbottomcolor="#7f7f7f" o:borderrightcolor="#7f7f7f">
            <v:imagedata r:id="rId11" o:title="" croptop="2516f" cropbottom="30693f" cropleft="8101f" cropright="23079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E3144F">
      <w:pPr>
        <w:pStyle w:val="a"/>
      </w:pPr>
      <w:r>
        <w:t xml:space="preserve">В разделе меню </w:t>
      </w:r>
      <w:r w:rsidRPr="004F54ED">
        <w:rPr>
          <w:i/>
        </w:rPr>
        <w:t>Настройки – Права доступа – Локальные администраторы</w:t>
      </w:r>
      <w:r>
        <w:t xml:space="preserve"> указываем главного бухгалтера администратором по организации ООО «Ромашка»:</w:t>
      </w:r>
    </w:p>
    <w:p w:rsidR="00D46756" w:rsidRPr="00513FB8" w:rsidRDefault="00D46756" w:rsidP="00184E66">
      <w:pPr>
        <w:pStyle w:val="a5"/>
        <w:rPr>
          <w:lang w:val="en-US"/>
        </w:rPr>
      </w:pPr>
      <w:r w:rsidRPr="00D45D4E">
        <w:pict>
          <v:shape id="Рисунок 22" o:spid="_x0000_i1030" type="#_x0000_t75" style="width:483pt;height:211.5pt;visibility:visible">
            <v:imagedata r:id="rId12" o:title="" cropright="2658f"/>
          </v:shape>
        </w:pict>
      </w:r>
    </w:p>
    <w:p w:rsidR="00D46756" w:rsidRDefault="00D46756" w:rsidP="00E3144F">
      <w:pPr>
        <w:pStyle w:val="a"/>
      </w:pPr>
      <w:r w:rsidRPr="0048273F">
        <w:rPr>
          <w:i/>
        </w:rPr>
        <w:t>«Сколов Роман Игоревич должен видеть все процессы и задачи в системе»</w:t>
      </w:r>
      <w:r>
        <w:t xml:space="preserve"> – для этого у сотрудника должна быть указана роль «Контроль задач и бизнес-процессов» (например, с помощью одноименного полномочия).</w:t>
      </w:r>
    </w:p>
    <w:p w:rsidR="00D46756" w:rsidRDefault="00D46756" w:rsidP="00E3144F">
      <w:pPr>
        <w:pStyle w:val="a"/>
      </w:pPr>
      <w:r>
        <w:t xml:space="preserve">Для доступа руководителя делопроизводства к задачам генерального директора необходимо создать запись в справочнике «Замещающие»: </w:t>
      </w:r>
    </w:p>
    <w:p w:rsidR="00D46756" w:rsidRDefault="00D46756" w:rsidP="00184E66">
      <w:pPr>
        <w:pStyle w:val="a5"/>
      </w:pPr>
      <w:r w:rsidRPr="00D45D4E">
        <w:pict>
          <v:shape id="Рисунок 18" o:spid="_x0000_i1031" type="#_x0000_t75" style="width:402pt;height:276.75pt;visibility:visible" o:bordertopcolor="#7f7f7f" o:borderleftcolor="#7f7f7f" o:borderbottomcolor="#7f7f7f" o:borderrightcolor="#7f7f7f">
            <v:imagedata r:id="rId13" o:title="" croptop="6683f" cropbottom="18795f" cropleft="26137f" cropright="6158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F07529">
      <w:pPr>
        <w:pStyle w:val="13"/>
        <w:keepLines/>
      </w:pPr>
      <w:bookmarkStart w:id="6" w:name="_Toc122035178"/>
      <w:r>
        <w:rPr>
          <w:rFonts w:ascii="Myriad Pro Cyr" w:hAnsi="Myriad Pro Cyr"/>
        </w:rPr>
        <w:t>Постановка пункта №</w:t>
      </w:r>
      <w:r>
        <w:t> </w:t>
      </w:r>
      <w:r>
        <w:rPr>
          <w:rFonts w:ascii="Myriad Pro Cyr" w:hAnsi="Myriad Pro Cyr"/>
        </w:rPr>
        <w:t>2 экзаменационного билета</w:t>
      </w:r>
      <w:bookmarkEnd w:id="6"/>
    </w:p>
    <w:p w:rsidR="00D46756" w:rsidRPr="00184E66" w:rsidRDefault="00D46756" w:rsidP="00F07529">
      <w:pPr>
        <w:pStyle w:val="a"/>
        <w:keepNext/>
        <w:keepLines/>
        <w:rPr>
          <w:b/>
        </w:rPr>
      </w:pPr>
      <w:r>
        <w:rPr>
          <w:b/>
        </w:rPr>
        <w:t>2. </w:t>
      </w:r>
      <w:r w:rsidRPr="00184E66">
        <w:rPr>
          <w:b/>
        </w:rPr>
        <w:t xml:space="preserve">Настроить в системе вид документа «Приказ» с нумерацией регистрационных номеров [ИндексОрг]-[Номер]. </w:t>
      </w:r>
    </w:p>
    <w:p w:rsidR="00D46756" w:rsidRDefault="00D46756" w:rsidP="00F07529">
      <w:pPr>
        <w:pStyle w:val="a"/>
        <w:keepNext/>
        <w:keepLines/>
      </w:pPr>
      <w:r>
        <w:t>До регистрации документы должны нумероваться по структуре:</w:t>
      </w:r>
    </w:p>
    <w:p w:rsidR="00D46756" w:rsidRDefault="00D46756" w:rsidP="00E3144F">
      <w:pPr>
        <w:pStyle w:val="a2"/>
      </w:pPr>
      <w:r>
        <w:t>[ИндексВидаДок]-[Год2]/[Номер]</w:t>
      </w:r>
    </w:p>
    <w:p w:rsidR="00D46756" w:rsidRDefault="00D46756" w:rsidP="00E3144F">
      <w:pPr>
        <w:pStyle w:val="a"/>
      </w:pPr>
      <w:r>
        <w:t>Этап согласования документа включает следующие шаги:</w:t>
      </w:r>
    </w:p>
    <w:p w:rsidR="00D46756" w:rsidRPr="00F07529" w:rsidRDefault="00D46756" w:rsidP="00E3144F">
      <w:pPr>
        <w:pStyle w:val="a"/>
        <w:rPr>
          <w:b/>
        </w:rPr>
      </w:pPr>
      <w:r w:rsidRPr="00F07529">
        <w:rPr>
          <w:b/>
        </w:rPr>
        <w:t>1. Согласование приказа:</w:t>
      </w:r>
    </w:p>
    <w:p w:rsidR="00D46756" w:rsidRDefault="00D46756" w:rsidP="00F07529">
      <w:pPr>
        <w:pStyle w:val="1"/>
      </w:pPr>
      <w:r w:rsidRPr="00F07529">
        <w:rPr>
          <w:i/>
        </w:rPr>
        <w:t>1 шаг</w:t>
      </w:r>
      <w:r>
        <w:t xml:space="preserve"> – непосредственным руководителем;</w:t>
      </w:r>
    </w:p>
    <w:p w:rsidR="00D46756" w:rsidRDefault="00D46756" w:rsidP="00F07529">
      <w:pPr>
        <w:pStyle w:val="1"/>
      </w:pPr>
      <w:r w:rsidRPr="00F07529">
        <w:rPr>
          <w:i/>
        </w:rPr>
        <w:t>2 шаг</w:t>
      </w:r>
      <w:r>
        <w:t xml:space="preserve"> – руководителем юридического отдела.</w:t>
      </w:r>
    </w:p>
    <w:p w:rsidR="00D46756" w:rsidRDefault="00D46756" w:rsidP="00E3144F">
      <w:pPr>
        <w:pStyle w:val="a"/>
      </w:pPr>
      <w:r w:rsidRPr="00F07529">
        <w:rPr>
          <w:b/>
        </w:rPr>
        <w:t>2. Утверждение</w:t>
      </w:r>
      <w:r>
        <w:t xml:space="preserve"> руководителем организации;</w:t>
      </w:r>
    </w:p>
    <w:p w:rsidR="00D46756" w:rsidRDefault="00D46756" w:rsidP="00E3144F">
      <w:pPr>
        <w:pStyle w:val="a"/>
      </w:pPr>
      <w:r w:rsidRPr="00F07529">
        <w:rPr>
          <w:b/>
        </w:rPr>
        <w:t>3. Регистрация</w:t>
      </w:r>
      <w:r>
        <w:t xml:space="preserve"> документа секретарем </w:t>
      </w:r>
      <w:bookmarkStart w:id="7" w:name="_Hlk113550358"/>
      <w:r>
        <w:t>(свой в каждой организации).</w:t>
      </w:r>
      <w:bookmarkEnd w:id="7"/>
    </w:p>
    <w:p w:rsidR="00D46756" w:rsidRDefault="00D46756" w:rsidP="00E3144F">
      <w:pPr>
        <w:pStyle w:val="a"/>
      </w:pPr>
      <w:r>
        <w:t>Согласование</w:t>
      </w:r>
      <w:r>
        <w:rPr>
          <w:sz w:val="20"/>
          <w:szCs w:val="20"/>
        </w:rPr>
        <w:t xml:space="preserve"> </w:t>
      </w:r>
      <w:r>
        <w:t>должно предусматривать одновременное указание замечаний согласующими при параллельном согласовании.</w:t>
      </w:r>
    </w:p>
    <w:p w:rsidR="00D46756" w:rsidRDefault="00D46756" w:rsidP="00F07529">
      <w:pPr>
        <w:pStyle w:val="1"/>
      </w:pPr>
      <w:r w:rsidRPr="00F07529">
        <w:rPr>
          <w:i/>
        </w:rPr>
        <w:t>Приказ по основной деятельности</w:t>
      </w:r>
      <w:r>
        <w:t xml:space="preserve"> доступен для создания только сотрудникам Отдела делопроизводства.</w:t>
      </w:r>
    </w:p>
    <w:p w:rsidR="00D46756" w:rsidRDefault="00D46756" w:rsidP="00F07529">
      <w:pPr>
        <w:pStyle w:val="1"/>
      </w:pPr>
      <w:r w:rsidRPr="00F07529">
        <w:rPr>
          <w:i/>
        </w:rPr>
        <w:t>Приказ по административно-хозяйственной деятельности</w:t>
      </w:r>
      <w:r>
        <w:t xml:space="preserve"> доступен для создания только сотрудникам юридического отдела и нижестоящим подразделениям.</w:t>
      </w:r>
    </w:p>
    <w:p w:rsidR="00D46756" w:rsidRDefault="00D46756" w:rsidP="00E3144F">
      <w:pPr>
        <w:pStyle w:val="a"/>
      </w:pPr>
      <w:r>
        <w:t>Необходимо настроить шаблоны документа и маршрут обработки приказа.</w:t>
      </w:r>
    </w:p>
    <w:p w:rsidR="00D46756" w:rsidRDefault="00D46756" w:rsidP="00E3144F">
      <w:pPr>
        <w:pStyle w:val="a"/>
      </w:pPr>
      <w:r>
        <w:t>Все приказы должны отражаться в одном реестре, должен быть обеспечен доступ к реестру с начальной страницы.</w:t>
      </w:r>
    </w:p>
    <w:p w:rsidR="00D46756" w:rsidRDefault="00D46756" w:rsidP="00E3144F">
      <w:pPr>
        <w:pStyle w:val="13"/>
      </w:pPr>
      <w:bookmarkStart w:id="8" w:name="_Toc122035179"/>
      <w:r>
        <w:rPr>
          <w:rFonts w:ascii="Myriad Pro Cyr" w:hAnsi="Myriad Pro Cyr"/>
        </w:rPr>
        <w:t>Реализация пункта №</w:t>
      </w:r>
      <w:r>
        <w:t> 2</w:t>
      </w:r>
      <w:bookmarkEnd w:id="8"/>
    </w:p>
    <w:p w:rsidR="00D46756" w:rsidRDefault="00D46756" w:rsidP="00E3144F">
      <w:pPr>
        <w:pStyle w:val="a"/>
      </w:pPr>
      <w:r>
        <w:t>Настраивается вид документов, временный ([ИндексВидаДок]-[Год2]/[Номер]) и регистрационный ([ИндексОрг]-[Номер]) нумераторы. Они могут быть единые с независимой нумерацией по организациям (если в билете указано несколько организаций).</w:t>
      </w:r>
    </w:p>
    <w:p w:rsidR="00D46756" w:rsidRDefault="00D46756" w:rsidP="00184E66">
      <w:pPr>
        <w:pStyle w:val="a5"/>
      </w:pPr>
      <w:r w:rsidRPr="00D45D4E">
        <w:pict>
          <v:shape id="_x0000_i1032" type="#_x0000_t75" style="width:4in;height:154.5pt;visibility:visible" o:bordertopcolor="#7f7f7f" o:borderleftcolor="#7f7f7f" o:borderbottomcolor="#7f7f7f" o:borderrightcolor="#7f7f7f">
            <v:imagedata r:id="rId14" o:title="" croptop="2581f" cropbottom="41757f" cropleft="7949f" cropright="3534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184E66">
      <w:pPr>
        <w:pStyle w:val="a5"/>
      </w:pPr>
      <w:r w:rsidRPr="00D45D4E">
        <w:pict>
          <v:shape id="_x0000_i1033" type="#_x0000_t75" style="width:4in;height:138pt;visibility:visible" o:bordertopcolor="#7f7f7f" o:borderleftcolor="#7f7f7f" o:borderbottomcolor="#7f7f7f" o:borderrightcolor="#7f7f7f">
            <v:imagedata r:id="rId15" o:title="" croptop="1468f" cropbottom="10025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E3144F">
      <w:pPr>
        <w:pStyle w:val="a"/>
      </w:pPr>
      <w:r>
        <w:t>Для вида документа «Приказ» настраиваются параметры:</w:t>
      </w:r>
    </w:p>
    <w:p w:rsidR="00D46756" w:rsidRDefault="00D46756" w:rsidP="00184E66">
      <w:pPr>
        <w:pStyle w:val="a5"/>
      </w:pPr>
      <w:r w:rsidRPr="00D45D4E">
        <w:pict>
          <v:shape id="Рисунок 12" o:spid="_x0000_i1034" type="#_x0000_t75" style="width:463.5pt;height:300pt;visibility:visible" o:bordertopcolor="#7f7f7f" o:borderleftcolor="#7f7f7f" o:borderbottomcolor="#7f7f7f" o:borderrightcolor="#7f7f7f">
            <v:imagedata r:id="rId16" o:title="" croptop="5028f" cropbottom="8888f" cropleft="7719f" cropright="12907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E3144F">
      <w:pPr>
        <w:pStyle w:val="a"/>
      </w:pPr>
      <w:r>
        <w:t>При этом возможна также установка признаков «Использовать срок исполнения» и «Учитывать недействующие документы».</w:t>
      </w:r>
    </w:p>
    <w:p w:rsidR="00D46756" w:rsidRDefault="00D46756" w:rsidP="00E3144F">
      <w:pPr>
        <w:pStyle w:val="a"/>
      </w:pPr>
      <w:r>
        <w:t xml:space="preserve">Для вида документа надо создать две тематики: </w:t>
      </w:r>
    </w:p>
    <w:p w:rsidR="00D46756" w:rsidRDefault="00D46756" w:rsidP="00E3144F">
      <w:pPr>
        <w:pStyle w:val="1"/>
      </w:pPr>
      <w:r w:rsidRPr="00721757">
        <w:rPr>
          <w:i/>
        </w:rPr>
        <w:t>Приказ по основной деятельности</w:t>
      </w:r>
      <w:r>
        <w:t xml:space="preserve"> – разрешить его создание для Отдела делопроизводства, со способом включения – «все сотрудники подразделения, без нижестоящих»;</w:t>
      </w:r>
    </w:p>
    <w:p w:rsidR="00D46756" w:rsidRDefault="00D46756" w:rsidP="00E3144F">
      <w:pPr>
        <w:pStyle w:val="1"/>
      </w:pPr>
      <w:r w:rsidRPr="00721757">
        <w:rPr>
          <w:i/>
        </w:rPr>
        <w:t>Приказ по административно-хозяйственной деятельности</w:t>
      </w:r>
      <w:r>
        <w:t xml:space="preserve"> – разрешить его создание для Отдела делопроизводства, «для всех сотрудников, включая нижестоящих».</w:t>
      </w:r>
    </w:p>
    <w:p w:rsidR="00D46756" w:rsidRDefault="00D46756" w:rsidP="00184E66">
      <w:pPr>
        <w:pStyle w:val="a5"/>
      </w:pPr>
      <w:r w:rsidRPr="00D45D4E">
        <w:pict>
          <v:shape id="Рисунок 5" o:spid="_x0000_i1035" type="#_x0000_t75" style="width:462pt;height:138.75pt;visibility:visible" o:bordertopcolor="#7f7f7f" o:borderleftcolor="#7f7f7f" o:borderbottomcolor="#7f7f7f" o:borderrightcolor="#7f7f7f">
            <v:imagedata r:id="rId17" o:title="" croptop="7472f" cropbottom="36457f" cropleft="8253f" cropright="15171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E3144F">
      <w:pPr>
        <w:pStyle w:val="a"/>
      </w:pPr>
      <w:r>
        <w:t>Для маршрута обработки Приказа на вкладке «Настройки обработки» добавляем три действия:</w:t>
      </w:r>
    </w:p>
    <w:p w:rsidR="00D46756" w:rsidRDefault="00D46756" w:rsidP="00184E66">
      <w:pPr>
        <w:pStyle w:val="a5"/>
      </w:pPr>
      <w:r w:rsidRPr="00D45D4E">
        <w:pict>
          <v:shape id="Рисунок 6" o:spid="_x0000_i1036" type="#_x0000_t75" style="width:477pt;height:162.75pt;visibility:visible" o:bordertopcolor="#7f7f7f" o:borderleftcolor="#7f7f7f" o:borderbottomcolor="#7f7f7f" o:borderrightcolor="#7f7f7f">
            <v:imagedata r:id="rId18" o:title="" croptop="8560f" cropbottom="24770f" cropleft="8024f" cropright="5919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E3144F">
      <w:pPr>
        <w:pStyle w:val="a"/>
      </w:pPr>
      <w:r>
        <w:t xml:space="preserve">Создаем правило обработки, в котором согласующим указываются: </w:t>
      </w:r>
    </w:p>
    <w:p w:rsidR="00D46756" w:rsidRDefault="00D46756" w:rsidP="00E3144F">
      <w:pPr>
        <w:pStyle w:val="1"/>
      </w:pPr>
      <w:r>
        <w:t>Автоподстановка «Непосредственный руководитель подготовившего документ»;</w:t>
      </w:r>
    </w:p>
    <w:p w:rsidR="00D46756" w:rsidRDefault="00D46756" w:rsidP="00E3144F">
      <w:pPr>
        <w:pStyle w:val="1"/>
      </w:pPr>
      <w:r>
        <w:t>«Юридический отдел, Только руководитель».</w:t>
      </w:r>
    </w:p>
    <w:p w:rsidR="00D46756" w:rsidRDefault="00D46756" w:rsidP="00184E66">
      <w:pPr>
        <w:pStyle w:val="a5"/>
      </w:pPr>
      <w:r w:rsidRPr="00D45D4E">
        <w:pict>
          <v:shape id="Рисунок 7" o:spid="_x0000_i1037" type="#_x0000_t75" style="width:477pt;height:398.25pt;visibility:visible" o:bordertopcolor="#7f7f7f" o:borderleftcolor="#7f7f7f" o:borderbottomcolor="#7f7f7f" o:borderrightcolor="#7f7f7f">
            <v:imagedata r:id="rId19" o:title="" croptop="542f" cropbottom="10324f" cropleft="7414f" cropright="21306f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>
        <w:t xml:space="preserve"> </w:t>
      </w:r>
    </w:p>
    <w:p w:rsidR="00D46756" w:rsidRDefault="00D46756" w:rsidP="00E3144F">
      <w:pPr>
        <w:pStyle w:val="a"/>
      </w:pPr>
      <w:r>
        <w:t>Для реализации требования об одновременном указании замечаний согласующими необходимо установить галочку «Согласование в режиме замечаний».</w:t>
      </w:r>
    </w:p>
    <w:p w:rsidR="00D46756" w:rsidRDefault="00D46756" w:rsidP="00E3144F">
      <w:pPr>
        <w:pStyle w:val="a"/>
      </w:pPr>
      <w:r>
        <w:t xml:space="preserve">В форме «Утверждение» указывается автоподстановка «Руководитель организации». </w:t>
      </w:r>
    </w:p>
    <w:p w:rsidR="00D46756" w:rsidRDefault="00D46756" w:rsidP="00E3144F">
      <w:pPr>
        <w:pStyle w:val="a"/>
      </w:pPr>
      <w:r>
        <w:t>Для реализации требования регистрации секретарем (назначается свой в каждом филиале) добавляется роль – «Секретарь» без объектов адресации.</w:t>
      </w:r>
    </w:p>
    <w:p w:rsidR="00D46756" w:rsidRDefault="00D46756" w:rsidP="00184E66">
      <w:pPr>
        <w:pStyle w:val="a5"/>
      </w:pPr>
      <w:r w:rsidRPr="00D45D4E">
        <w:pict>
          <v:shape id="Рисунок 10" o:spid="_x0000_i1038" type="#_x0000_t75" style="width:377.25pt;height:218.25pt;visibility:visible" o:bordertopcolor="#7f7f7f" o:borderleftcolor="#7f7f7f" o:borderbottomcolor="#7f7f7f" o:borderrightcolor="#7f7f7f">
            <v:imagedata r:id="rId20" o:title="" croptop="2468f" cropbottom="32129f" cropleft="7885f" cropright="28549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46756" w:rsidRDefault="00D46756" w:rsidP="00667ACA">
      <w:pPr>
        <w:pStyle w:val="a"/>
        <w:keepNext/>
      </w:pPr>
      <w:r>
        <w:t>Правило обработки должно выглядеть таким образом:</w:t>
      </w:r>
    </w:p>
    <w:p w:rsidR="00D46756" w:rsidRDefault="00D46756" w:rsidP="00184E66">
      <w:pPr>
        <w:pStyle w:val="a5"/>
      </w:pPr>
      <w:r w:rsidRPr="00D45D4E">
        <w:pict>
          <v:shape id="Рисунок 23" o:spid="_x0000_i1039" type="#_x0000_t75" style="width:487.5pt;height:144.75pt;visibility:visible">
            <v:imagedata r:id="rId21" o:title="" cropbottom="1147f" cropright="2788f"/>
          </v:shape>
        </w:pict>
      </w:r>
    </w:p>
    <w:p w:rsidR="00D46756" w:rsidRDefault="00D46756" w:rsidP="00E3144F">
      <w:pPr>
        <w:pStyle w:val="a"/>
      </w:pPr>
      <w:r>
        <w:t>Для того чтобы исполнитель мог зарегистрировать договор, необходимо настроить группу доступа на базе профиля, содержащего роль «Регистрация документов предприятия».</w:t>
      </w:r>
    </w:p>
    <w:p w:rsidR="00D46756" w:rsidRDefault="00D46756" w:rsidP="00464BF1">
      <w:pPr>
        <w:pStyle w:val="a"/>
      </w:pPr>
      <w:r>
        <w:t>Если включено «Ограничение доступности по состоянию», то необходимо настроить возможность регистрации согласованных документов для вида документа «Приказ».</w:t>
      </w:r>
    </w:p>
    <w:sectPr w:rsidR="00D46756" w:rsidSect="00B7415C">
      <w:footerReference w:type="first" r:id="rId22"/>
      <w:pgSz w:w="11906" w:h="16838" w:code="9"/>
      <w:pgMar w:top="1134" w:right="1134" w:bottom="1134" w:left="851" w:header="709" w:footer="709" w:gutter="284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756" w:rsidRDefault="00D46756">
      <w:pPr>
        <w:spacing w:after="0" w:line="240" w:lineRule="auto"/>
      </w:pPr>
      <w:r>
        <w:separator/>
      </w:r>
    </w:p>
  </w:endnote>
  <w:endnote w:type="continuationSeparator" w:id="0">
    <w:p w:rsidR="00D46756" w:rsidRDefault="00D46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yr">
    <w:altName w:val="Segoe UI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756" w:rsidRPr="003022DA" w:rsidRDefault="00D46756" w:rsidP="003022D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756" w:rsidRDefault="00D46756">
      <w:pPr>
        <w:spacing w:after="0" w:line="240" w:lineRule="auto"/>
      </w:pPr>
      <w:r>
        <w:separator/>
      </w:r>
    </w:p>
  </w:footnote>
  <w:footnote w:type="continuationSeparator" w:id="0">
    <w:p w:rsidR="00D46756" w:rsidRDefault="00D467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01BE8"/>
    <w:multiLevelType w:val="hybridMultilevel"/>
    <w:tmpl w:val="510EDDE6"/>
    <w:lvl w:ilvl="0" w:tplc="66DA0F74">
      <w:start w:val="1"/>
      <w:numFmt w:val="decimal"/>
      <w:pStyle w:val="125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CB3406"/>
    <w:multiLevelType w:val="hybridMultilevel"/>
    <w:tmpl w:val="35624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48C2B9D"/>
    <w:multiLevelType w:val="multilevel"/>
    <w:tmpl w:val="89B2079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righ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081F46EC"/>
    <w:multiLevelType w:val="hybridMultilevel"/>
    <w:tmpl w:val="146CEEC4"/>
    <w:lvl w:ilvl="0" w:tplc="5BE25D1C">
      <w:start w:val="1"/>
      <w:numFmt w:val="decimal"/>
      <w:pStyle w:val="1216"/>
      <w:lvlText w:val="16.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8C2368D"/>
    <w:multiLevelType w:val="hybridMultilevel"/>
    <w:tmpl w:val="C6F65D4A"/>
    <w:lvl w:ilvl="0" w:tplc="6BC26F54">
      <w:start w:val="1"/>
      <w:numFmt w:val="decimal"/>
      <w:pStyle w:val="122"/>
      <w:lvlText w:val="2.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6A57AF"/>
    <w:multiLevelType w:val="hybridMultilevel"/>
    <w:tmpl w:val="A7F4D546"/>
    <w:lvl w:ilvl="0" w:tplc="79D088D8">
      <w:start w:val="1"/>
      <w:numFmt w:val="decimal"/>
      <w:pStyle w:val="126"/>
      <w:lvlText w:val="6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E0481D"/>
    <w:multiLevelType w:val="hybridMultilevel"/>
    <w:tmpl w:val="F6A4AA78"/>
    <w:lvl w:ilvl="0" w:tplc="04190001">
      <w:start w:val="1"/>
      <w:numFmt w:val="bullet"/>
      <w:lvlText w:val=""/>
      <w:lvlJc w:val="left"/>
      <w:pPr>
        <w:tabs>
          <w:tab w:val="num" w:pos="-1767"/>
        </w:tabs>
        <w:ind w:left="-176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-1047"/>
        </w:tabs>
        <w:ind w:left="-104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-327"/>
        </w:tabs>
        <w:ind w:left="-3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"/>
        </w:tabs>
        <w:ind w:left="3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113"/>
        </w:tabs>
        <w:ind w:left="111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1833"/>
        </w:tabs>
        <w:ind w:left="18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2553"/>
        </w:tabs>
        <w:ind w:left="25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273"/>
        </w:tabs>
        <w:ind w:left="327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3993"/>
        </w:tabs>
        <w:ind w:left="3993" w:hanging="360"/>
      </w:pPr>
      <w:rPr>
        <w:rFonts w:ascii="Wingdings" w:hAnsi="Wingdings" w:hint="default"/>
      </w:rPr>
    </w:lvl>
  </w:abstractNum>
  <w:abstractNum w:abstractNumId="7">
    <w:nsid w:val="0F597746"/>
    <w:multiLevelType w:val="hybridMultilevel"/>
    <w:tmpl w:val="91529F54"/>
    <w:lvl w:ilvl="0" w:tplc="EC925ABA">
      <w:start w:val="1"/>
      <w:numFmt w:val="decimal"/>
      <w:pStyle w:val="1214"/>
      <w:lvlText w:val="14.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C874AF"/>
    <w:multiLevelType w:val="hybridMultilevel"/>
    <w:tmpl w:val="C2723694"/>
    <w:lvl w:ilvl="0" w:tplc="54B28518">
      <w:start w:val="1"/>
      <w:numFmt w:val="decimal"/>
      <w:pStyle w:val="1217"/>
      <w:lvlText w:val="17.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4816F3"/>
    <w:multiLevelType w:val="hybridMultilevel"/>
    <w:tmpl w:val="DCC61CA0"/>
    <w:lvl w:ilvl="0" w:tplc="1918FFE6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6B68DB7A">
      <w:start w:val="1"/>
      <w:numFmt w:val="bullet"/>
      <w:pStyle w:val="2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6658A7FA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CEE47D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9320E46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FB023AA0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6362FE64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642EBE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7AB60A32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19131BF9"/>
    <w:multiLevelType w:val="hybridMultilevel"/>
    <w:tmpl w:val="1B2609C8"/>
    <w:lvl w:ilvl="0" w:tplc="A8DEB748">
      <w:start w:val="1"/>
      <w:numFmt w:val="decimal"/>
      <w:pStyle w:val="1212"/>
      <w:lvlText w:val="12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A88079B"/>
    <w:multiLevelType w:val="hybridMultilevel"/>
    <w:tmpl w:val="234211A6"/>
    <w:lvl w:ilvl="0" w:tplc="5C0EE7D6">
      <w:start w:val="1"/>
      <w:numFmt w:val="decimal"/>
      <w:pStyle w:val="128"/>
      <w:lvlText w:val="8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BD02B98"/>
    <w:multiLevelType w:val="hybridMultilevel"/>
    <w:tmpl w:val="C1DCBECA"/>
    <w:lvl w:ilvl="0" w:tplc="CDDE54DA">
      <w:start w:val="1"/>
      <w:numFmt w:val="decimal"/>
      <w:pStyle w:val="1211"/>
      <w:lvlText w:val="1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33F58DF"/>
    <w:multiLevelType w:val="multilevel"/>
    <w:tmpl w:val="E176EF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2BB87A3C"/>
    <w:multiLevelType w:val="hybridMultilevel"/>
    <w:tmpl w:val="45F664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2D19632A"/>
    <w:multiLevelType w:val="hybridMultilevel"/>
    <w:tmpl w:val="499C59FC"/>
    <w:lvl w:ilvl="0" w:tplc="99DABED2">
      <w:start w:val="1"/>
      <w:numFmt w:val="decimal"/>
      <w:pStyle w:val="129"/>
      <w:lvlText w:val="9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083D1F"/>
    <w:multiLevelType w:val="hybridMultilevel"/>
    <w:tmpl w:val="BF8E3210"/>
    <w:lvl w:ilvl="0" w:tplc="01F8F090">
      <w:start w:val="1"/>
      <w:numFmt w:val="decimal"/>
      <w:pStyle w:val="124"/>
      <w:lvlText w:val="4.%1."/>
      <w:lvlJc w:val="left"/>
      <w:pPr>
        <w:ind w:left="347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3583BFA"/>
    <w:multiLevelType w:val="hybridMultilevel"/>
    <w:tmpl w:val="587E6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F233F"/>
    <w:multiLevelType w:val="hybridMultilevel"/>
    <w:tmpl w:val="2F10ECBC"/>
    <w:lvl w:ilvl="0" w:tplc="8F38C8D0">
      <w:start w:val="1"/>
      <w:numFmt w:val="decimal"/>
      <w:pStyle w:val="1213"/>
      <w:lvlText w:val="1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6AA3420"/>
    <w:multiLevelType w:val="hybridMultilevel"/>
    <w:tmpl w:val="D832ADF0"/>
    <w:lvl w:ilvl="0" w:tplc="59B62114">
      <w:start w:val="1"/>
      <w:numFmt w:val="bullet"/>
      <w:pStyle w:val="1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C407641"/>
    <w:multiLevelType w:val="hybridMultilevel"/>
    <w:tmpl w:val="BD003B56"/>
    <w:lvl w:ilvl="0" w:tplc="BFA6B452">
      <w:start w:val="1"/>
      <w:numFmt w:val="decimal"/>
      <w:pStyle w:val="1215"/>
      <w:lvlText w:val="15.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D0E56C0"/>
    <w:multiLevelType w:val="hybridMultilevel"/>
    <w:tmpl w:val="B972F4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0CA13F2"/>
    <w:multiLevelType w:val="hybridMultilevel"/>
    <w:tmpl w:val="4B50B656"/>
    <w:lvl w:ilvl="0" w:tplc="7BF25B9A">
      <w:start w:val="1"/>
      <w:numFmt w:val="decimal"/>
      <w:pStyle w:val="123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82249FA"/>
    <w:multiLevelType w:val="hybridMultilevel"/>
    <w:tmpl w:val="3B8CB704"/>
    <w:lvl w:ilvl="0" w:tplc="B65C928C">
      <w:start w:val="1"/>
      <w:numFmt w:val="decimal"/>
      <w:pStyle w:val="127"/>
      <w:lvlText w:val="7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305E67"/>
    <w:multiLevelType w:val="hybridMultilevel"/>
    <w:tmpl w:val="56268A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4943FA0"/>
    <w:multiLevelType w:val="hybridMultilevel"/>
    <w:tmpl w:val="078852DE"/>
    <w:lvl w:ilvl="0" w:tplc="A488856E">
      <w:start w:val="1"/>
      <w:numFmt w:val="decimal"/>
      <w:pStyle w:val="1210"/>
      <w:lvlText w:val="10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5E22B61"/>
    <w:multiLevelType w:val="hybridMultilevel"/>
    <w:tmpl w:val="2AA8E736"/>
    <w:lvl w:ilvl="0" w:tplc="BB1EF49E">
      <w:start w:val="1"/>
      <w:numFmt w:val="decimal"/>
      <w:pStyle w:val="Heading2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9"/>
  </w:num>
  <w:num w:numId="5">
    <w:abstractNumId w:val="26"/>
  </w:num>
  <w:num w:numId="6">
    <w:abstractNumId w:val="4"/>
  </w:num>
  <w:num w:numId="7">
    <w:abstractNumId w:val="22"/>
  </w:num>
  <w:num w:numId="8">
    <w:abstractNumId w:val="16"/>
  </w:num>
  <w:num w:numId="9">
    <w:abstractNumId w:val="0"/>
  </w:num>
  <w:num w:numId="10">
    <w:abstractNumId w:val="5"/>
  </w:num>
  <w:num w:numId="11">
    <w:abstractNumId w:val="23"/>
  </w:num>
  <w:num w:numId="12">
    <w:abstractNumId w:val="11"/>
  </w:num>
  <w:num w:numId="13">
    <w:abstractNumId w:val="15"/>
  </w:num>
  <w:num w:numId="14">
    <w:abstractNumId w:val="25"/>
  </w:num>
  <w:num w:numId="15">
    <w:abstractNumId w:val="12"/>
  </w:num>
  <w:num w:numId="16">
    <w:abstractNumId w:val="10"/>
  </w:num>
  <w:num w:numId="17">
    <w:abstractNumId w:val="18"/>
  </w:num>
  <w:num w:numId="18">
    <w:abstractNumId w:val="7"/>
  </w:num>
  <w:num w:numId="19">
    <w:abstractNumId w:val="20"/>
  </w:num>
  <w:num w:numId="20">
    <w:abstractNumId w:val="3"/>
  </w:num>
  <w:num w:numId="21">
    <w:abstractNumId w:val="8"/>
  </w:num>
  <w:num w:numId="22">
    <w:abstractNumId w:val="24"/>
  </w:num>
  <w:num w:numId="23">
    <w:abstractNumId w:val="17"/>
  </w:num>
  <w:num w:numId="24">
    <w:abstractNumId w:val="14"/>
  </w:num>
  <w:num w:numId="25">
    <w:abstractNumId w:val="6"/>
  </w:num>
  <w:num w:numId="26">
    <w:abstractNumId w:val="1"/>
  </w:num>
  <w:num w:numId="27">
    <w:abstractNumId w:val="21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mirrorMargins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1BCE"/>
    <w:rsid w:val="00022C62"/>
    <w:rsid w:val="00027EBA"/>
    <w:rsid w:val="00057C26"/>
    <w:rsid w:val="00081A10"/>
    <w:rsid w:val="00093DC4"/>
    <w:rsid w:val="000D06BA"/>
    <w:rsid w:val="00111EC1"/>
    <w:rsid w:val="00122B18"/>
    <w:rsid w:val="00134F23"/>
    <w:rsid w:val="00145B0C"/>
    <w:rsid w:val="001477B9"/>
    <w:rsid w:val="00157CB2"/>
    <w:rsid w:val="00184E66"/>
    <w:rsid w:val="001C184C"/>
    <w:rsid w:val="001F0C56"/>
    <w:rsid w:val="001F2DB6"/>
    <w:rsid w:val="00202496"/>
    <w:rsid w:val="0021378F"/>
    <w:rsid w:val="002167F8"/>
    <w:rsid w:val="002368C8"/>
    <w:rsid w:val="002B1682"/>
    <w:rsid w:val="002D009C"/>
    <w:rsid w:val="002F1908"/>
    <w:rsid w:val="003022DA"/>
    <w:rsid w:val="00303E92"/>
    <w:rsid w:val="0033178E"/>
    <w:rsid w:val="003907E7"/>
    <w:rsid w:val="00394C40"/>
    <w:rsid w:val="003E7465"/>
    <w:rsid w:val="004245F0"/>
    <w:rsid w:val="0042675A"/>
    <w:rsid w:val="004379B9"/>
    <w:rsid w:val="00451BCE"/>
    <w:rsid w:val="00464BF1"/>
    <w:rsid w:val="00471115"/>
    <w:rsid w:val="00475123"/>
    <w:rsid w:val="0048273F"/>
    <w:rsid w:val="0048635E"/>
    <w:rsid w:val="004A5307"/>
    <w:rsid w:val="004B38E7"/>
    <w:rsid w:val="004D48FB"/>
    <w:rsid w:val="004D6E9B"/>
    <w:rsid w:val="004F54ED"/>
    <w:rsid w:val="0050258C"/>
    <w:rsid w:val="00513FB8"/>
    <w:rsid w:val="00516672"/>
    <w:rsid w:val="00533AC4"/>
    <w:rsid w:val="0055449B"/>
    <w:rsid w:val="005552D4"/>
    <w:rsid w:val="0058599D"/>
    <w:rsid w:val="005B43F4"/>
    <w:rsid w:val="005D573C"/>
    <w:rsid w:val="005E516F"/>
    <w:rsid w:val="005F2282"/>
    <w:rsid w:val="005F25DE"/>
    <w:rsid w:val="005F6B5B"/>
    <w:rsid w:val="006212F6"/>
    <w:rsid w:val="006249FB"/>
    <w:rsid w:val="006620C3"/>
    <w:rsid w:val="00667ACA"/>
    <w:rsid w:val="00667EA9"/>
    <w:rsid w:val="00670131"/>
    <w:rsid w:val="00670ADB"/>
    <w:rsid w:val="0067182C"/>
    <w:rsid w:val="00683470"/>
    <w:rsid w:val="00685B16"/>
    <w:rsid w:val="006C51BB"/>
    <w:rsid w:val="006F1677"/>
    <w:rsid w:val="006F611D"/>
    <w:rsid w:val="007120F0"/>
    <w:rsid w:val="00721757"/>
    <w:rsid w:val="00731AC4"/>
    <w:rsid w:val="00742BEE"/>
    <w:rsid w:val="007501BD"/>
    <w:rsid w:val="007577F7"/>
    <w:rsid w:val="00777090"/>
    <w:rsid w:val="0078150C"/>
    <w:rsid w:val="007838B0"/>
    <w:rsid w:val="0079521F"/>
    <w:rsid w:val="007B3E1C"/>
    <w:rsid w:val="007C0046"/>
    <w:rsid w:val="007D297B"/>
    <w:rsid w:val="007E24C7"/>
    <w:rsid w:val="007E7E3F"/>
    <w:rsid w:val="007F614A"/>
    <w:rsid w:val="00815C73"/>
    <w:rsid w:val="0083536A"/>
    <w:rsid w:val="00841F94"/>
    <w:rsid w:val="00842D13"/>
    <w:rsid w:val="00852A91"/>
    <w:rsid w:val="00853715"/>
    <w:rsid w:val="00864949"/>
    <w:rsid w:val="0087016D"/>
    <w:rsid w:val="008D56B4"/>
    <w:rsid w:val="008F4E5A"/>
    <w:rsid w:val="009079A7"/>
    <w:rsid w:val="00932F27"/>
    <w:rsid w:val="00934BAC"/>
    <w:rsid w:val="00943C13"/>
    <w:rsid w:val="0095620D"/>
    <w:rsid w:val="00963B0D"/>
    <w:rsid w:val="0096639B"/>
    <w:rsid w:val="009668D2"/>
    <w:rsid w:val="009C646B"/>
    <w:rsid w:val="009F73E2"/>
    <w:rsid w:val="00A11931"/>
    <w:rsid w:val="00A175C6"/>
    <w:rsid w:val="00A41A16"/>
    <w:rsid w:val="00A643CC"/>
    <w:rsid w:val="00A825AA"/>
    <w:rsid w:val="00A94DB3"/>
    <w:rsid w:val="00AC3F24"/>
    <w:rsid w:val="00AE4A47"/>
    <w:rsid w:val="00AE6EF6"/>
    <w:rsid w:val="00AE79B4"/>
    <w:rsid w:val="00AE7AF6"/>
    <w:rsid w:val="00B15225"/>
    <w:rsid w:val="00B3433C"/>
    <w:rsid w:val="00B402E3"/>
    <w:rsid w:val="00B62FED"/>
    <w:rsid w:val="00B6478F"/>
    <w:rsid w:val="00B70C92"/>
    <w:rsid w:val="00B7415C"/>
    <w:rsid w:val="00B941AD"/>
    <w:rsid w:val="00BA20B6"/>
    <w:rsid w:val="00BA54D1"/>
    <w:rsid w:val="00BC1166"/>
    <w:rsid w:val="00BC64B9"/>
    <w:rsid w:val="00BE06CE"/>
    <w:rsid w:val="00BE0D6A"/>
    <w:rsid w:val="00BE24AC"/>
    <w:rsid w:val="00BE3FF6"/>
    <w:rsid w:val="00BF433D"/>
    <w:rsid w:val="00C13B90"/>
    <w:rsid w:val="00C65228"/>
    <w:rsid w:val="00C93921"/>
    <w:rsid w:val="00CA43F1"/>
    <w:rsid w:val="00CB09BF"/>
    <w:rsid w:val="00CC56F4"/>
    <w:rsid w:val="00CE2D64"/>
    <w:rsid w:val="00CF76CF"/>
    <w:rsid w:val="00D111E8"/>
    <w:rsid w:val="00D22A76"/>
    <w:rsid w:val="00D22ECF"/>
    <w:rsid w:val="00D417D2"/>
    <w:rsid w:val="00D45D4E"/>
    <w:rsid w:val="00D46756"/>
    <w:rsid w:val="00DA28DB"/>
    <w:rsid w:val="00DA52FB"/>
    <w:rsid w:val="00DB2FE2"/>
    <w:rsid w:val="00DC0FA9"/>
    <w:rsid w:val="00DD4D98"/>
    <w:rsid w:val="00E3144F"/>
    <w:rsid w:val="00E4728E"/>
    <w:rsid w:val="00E558B5"/>
    <w:rsid w:val="00E65278"/>
    <w:rsid w:val="00E74287"/>
    <w:rsid w:val="00E833B7"/>
    <w:rsid w:val="00EB1465"/>
    <w:rsid w:val="00EB16AF"/>
    <w:rsid w:val="00EC09D4"/>
    <w:rsid w:val="00EC26A7"/>
    <w:rsid w:val="00EC536C"/>
    <w:rsid w:val="00EC750E"/>
    <w:rsid w:val="00F0311B"/>
    <w:rsid w:val="00F068A5"/>
    <w:rsid w:val="00F06CED"/>
    <w:rsid w:val="00F07529"/>
    <w:rsid w:val="00F34354"/>
    <w:rsid w:val="00F35552"/>
    <w:rsid w:val="00F46A89"/>
    <w:rsid w:val="00F53BCE"/>
    <w:rsid w:val="00F548AA"/>
    <w:rsid w:val="00F729DF"/>
    <w:rsid w:val="00F91686"/>
    <w:rsid w:val="00FA201B"/>
    <w:rsid w:val="00FE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06CE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6C51BB"/>
    <w:pPr>
      <w:keepNext/>
      <w:keepLines/>
      <w:pageBreakBefore/>
      <w:pBdr>
        <w:bottom w:val="single" w:sz="24" w:space="1" w:color="808080"/>
      </w:pBdr>
      <w:spacing w:before="480" w:after="840" w:line="264" w:lineRule="auto"/>
      <w:jc w:val="right"/>
      <w:outlineLvl w:val="0"/>
    </w:pPr>
    <w:rPr>
      <w:rFonts w:ascii="Myriad Pro" w:hAnsi="Myriad Pro" w:cs="Arial"/>
      <w:b/>
      <w:bCs/>
      <w:caps/>
      <w:color w:val="808080"/>
      <w:sz w:val="60"/>
      <w:szCs w:val="36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C3F24"/>
    <w:pPr>
      <w:keepNext/>
      <w:keepLines/>
      <w:numPr>
        <w:numId w:val="5"/>
      </w:numPr>
      <w:spacing w:before="360"/>
      <w:outlineLvl w:val="1"/>
    </w:pPr>
    <w:rPr>
      <w:rFonts w:ascii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C3F24"/>
    <w:pPr>
      <w:keepNext/>
      <w:keepLines/>
      <w:spacing w:before="320"/>
      <w:outlineLvl w:val="2"/>
    </w:pPr>
    <w:rPr>
      <w:rFonts w:ascii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C3F24"/>
    <w:pPr>
      <w:keepNext/>
      <w:keepLines/>
      <w:spacing w:before="320"/>
      <w:outlineLvl w:val="3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C3F24"/>
    <w:pPr>
      <w:keepNext/>
      <w:keepLines/>
      <w:spacing w:before="320"/>
      <w:outlineLvl w:val="4"/>
    </w:pPr>
    <w:rPr>
      <w:rFonts w:ascii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C3F24"/>
    <w:pPr>
      <w:keepNext/>
      <w:keepLines/>
      <w:spacing w:before="320"/>
      <w:outlineLvl w:val="5"/>
    </w:pPr>
    <w:rPr>
      <w:rFonts w:ascii="Arial" w:hAnsi="Arial" w:cs="Arial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AC3F24"/>
    <w:pPr>
      <w:keepNext/>
      <w:keepLines/>
      <w:spacing w:before="320"/>
      <w:outlineLvl w:val="6"/>
    </w:pPr>
    <w:rPr>
      <w:rFonts w:ascii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Heading8Char"/>
    <w:uiPriority w:val="99"/>
    <w:qFormat/>
    <w:rsid w:val="00AC3F24"/>
    <w:pPr>
      <w:keepNext/>
      <w:keepLines/>
      <w:spacing w:before="32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AC3F24"/>
    <w:pPr>
      <w:keepNext/>
      <w:keepLines/>
      <w:spacing w:before="32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AC3F24"/>
    <w:rPr>
      <w:rFonts w:ascii="Arial" w:eastAsia="Times New Roman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C3F24"/>
    <w:rPr>
      <w:rFonts w:ascii="Arial" w:eastAsia="Times New Roman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C3F24"/>
    <w:rPr>
      <w:rFonts w:ascii="Arial" w:eastAsia="Times New Roman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C3F24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AC3F24"/>
    <w:rPr>
      <w:rFonts w:ascii="Arial" w:eastAsia="Times New Roman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AC3F24"/>
    <w:rPr>
      <w:rFonts w:ascii="Arial" w:eastAsia="Times New Roman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AC3F24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AC3F24"/>
    <w:rPr>
      <w:rFonts w:ascii="Arial" w:eastAsia="Times New Roman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AC3F24"/>
    <w:rPr>
      <w:rFonts w:ascii="Arial" w:eastAsia="Times New Roman" w:hAnsi="Arial" w:cs="Arial"/>
      <w:i/>
      <w:iCs/>
      <w:sz w:val="21"/>
      <w:szCs w:val="21"/>
    </w:rPr>
  </w:style>
  <w:style w:type="paragraph" w:styleId="NoSpacing">
    <w:name w:val="No Spacing"/>
    <w:uiPriority w:val="99"/>
    <w:qFormat/>
    <w:rsid w:val="00AC3F24"/>
    <w:rPr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AC3F24"/>
    <w:pPr>
      <w:spacing w:before="3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AC3F24"/>
    <w:rPr>
      <w:rFonts w:cs="Times New Roman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AC3F24"/>
    <w:pPr>
      <w:spacing w:before="200"/>
    </w:pPr>
    <w:rPr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AC3F24"/>
    <w:rPr>
      <w:rFonts w:cs="Times New Roman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AC3F24"/>
    <w:pPr>
      <w:ind w:left="720" w:right="720"/>
    </w:pPr>
    <w:rPr>
      <w:i/>
      <w:sz w:val="20"/>
      <w:szCs w:val="20"/>
      <w:lang w:eastAsia="ru-RU"/>
    </w:rPr>
  </w:style>
  <w:style w:type="character" w:customStyle="1" w:styleId="QuoteChar">
    <w:name w:val="Quote Char"/>
    <w:basedOn w:val="DefaultParagraphFont"/>
    <w:link w:val="Quote"/>
    <w:uiPriority w:val="99"/>
    <w:locked/>
    <w:rsid w:val="00AC3F24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AC3F2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0"/>
      <w:szCs w:val="20"/>
      <w:lang w:eastAsia="ru-RU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AC3F24"/>
    <w:rPr>
      <w:i/>
    </w:rPr>
  </w:style>
  <w:style w:type="character" w:customStyle="1" w:styleId="HeaderChar">
    <w:name w:val="Header Char"/>
    <w:basedOn w:val="DefaultParagraphFont"/>
    <w:uiPriority w:val="99"/>
    <w:rsid w:val="00AC3F24"/>
    <w:rPr>
      <w:rFonts w:cs="Times New Roman"/>
    </w:rPr>
  </w:style>
  <w:style w:type="character" w:customStyle="1" w:styleId="FooterChar">
    <w:name w:val="Footer Char"/>
    <w:basedOn w:val="DefaultParagraphFont"/>
    <w:uiPriority w:val="99"/>
    <w:rsid w:val="00AC3F24"/>
    <w:rPr>
      <w:rFonts w:cs="Times New Roman"/>
    </w:rPr>
  </w:style>
  <w:style w:type="paragraph" w:styleId="Caption">
    <w:name w:val="caption"/>
    <w:basedOn w:val="Normal"/>
    <w:next w:val="Normal"/>
    <w:uiPriority w:val="99"/>
    <w:qFormat/>
    <w:rsid w:val="00AC3F24"/>
    <w:rPr>
      <w:b/>
      <w:bCs/>
      <w:color w:val="4472C4"/>
      <w:sz w:val="18"/>
      <w:szCs w:val="18"/>
    </w:rPr>
  </w:style>
  <w:style w:type="character" w:customStyle="1" w:styleId="CaptionChar">
    <w:name w:val="Caption Char"/>
    <w:uiPriority w:val="99"/>
    <w:rsid w:val="00AC3F24"/>
  </w:style>
  <w:style w:type="table" w:customStyle="1" w:styleId="TableGridLight">
    <w:name w:val="Table Grid Light"/>
    <w:uiPriority w:val="99"/>
    <w:rsid w:val="00AC3F24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AC3F24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shd w:val="clear" w:color="F2F2F2" w:fill="F2F2F2"/>
      </w:tcPr>
    </w:tblStylePr>
    <w:tblStylePr w:type="band1Horz">
      <w:rPr>
        <w:rFonts w:cs="Times New Roman"/>
      </w:rPr>
      <w:tblPr/>
      <w:tcPr>
        <w:shd w:val="clear" w:color="F2F2F2" w:fill="F2F2F2"/>
      </w:tcPr>
    </w:tblStylePr>
  </w:style>
  <w:style w:type="table" w:customStyle="1" w:styleId="PlainTable2">
    <w:name w:val="Plain Table 2"/>
    <w:uiPriority w:val="99"/>
    <w:rsid w:val="00AC3F24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Times New Roman"/>
        <w:b/>
        <w:caps/>
        <w:color w:val="404040"/>
      </w:rPr>
    </w:tblStylePr>
    <w:tblStylePr w:type="firstCol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Times New Roman"/>
        <w:b/>
        <w:caps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2">
    <w:name w:val="Grid Table 1 Light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6">
    <w:name w:val="Grid Table 1 Light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">
    <w:name w:val="Grid Table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37DC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">
    <w:name w:val="Grid Table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37DC8"/>
        <w:insideH w:val="single" w:sz="4" w:space="0" w:color="537DC8"/>
        <w:insideV w:val="single" w:sz="4" w:space="0" w:color="537DC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">
    <w:name w:val="Grid Table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537DC8"/>
          <w:left w:val="single" w:sz="4" w:space="0" w:color="537DC8"/>
          <w:bottom w:val="single" w:sz="4" w:space="0" w:color="537DC8"/>
          <w:right w:val="single" w:sz="4" w:space="0" w:color="537DC8"/>
        </w:tcBorders>
        <w:shd w:val="clear" w:color="537DC8" w:fill="537DC8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37DC8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cBorders>
        <w:shd w:val="clear" w:color="5B9BD5" w:fill="5B9BD5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B9BD5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">
    <w:name w:val="Grid Table 5 Dark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band1Vert">
      <w:rPr>
        <w:rFonts w:cs="Times New Roman"/>
      </w:rPr>
      <w:tblPr/>
      <w:tcPr>
        <w:shd w:val="clear" w:color="8A8A8A" w:fill="8A8A8A"/>
      </w:tcPr>
    </w:tblStylePr>
    <w:tblStylePr w:type="band1Horz">
      <w:rPr>
        <w:rFonts w:cs="Times New Roman"/>
      </w:rPr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band1Vert">
      <w:rPr>
        <w:rFonts w:cs="Times New Roman"/>
      </w:rPr>
      <w:tblPr/>
      <w:tcPr>
        <w:shd w:val="clear" w:color="A9BEE4" w:fill="A9BEE4"/>
      </w:tcPr>
    </w:tblStylePr>
    <w:tblStylePr w:type="band1Horz">
      <w:rPr>
        <w:rFonts w:cs="Times New Roman"/>
      </w:rPr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band1Vert">
      <w:rPr>
        <w:rFonts w:cs="Times New Roman"/>
      </w:rPr>
      <w:tblPr/>
      <w:tcPr>
        <w:shd w:val="clear" w:color="F6C3A0" w:fill="F6C3A0"/>
      </w:tcPr>
    </w:tblStylePr>
    <w:tblStylePr w:type="band1Horz">
      <w:rPr>
        <w:rFonts w:cs="Times New Roman"/>
      </w:rPr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band1Vert">
      <w:rPr>
        <w:rFonts w:cs="Times New Roman"/>
      </w:rPr>
      <w:tblPr/>
      <w:tcPr>
        <w:shd w:val="clear" w:color="D5D5D5" w:fill="D5D5D5"/>
      </w:tcPr>
    </w:tblStylePr>
    <w:tblStylePr w:type="band1Horz">
      <w:rPr>
        <w:rFonts w:cs="Times New Roman"/>
      </w:rPr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band1Vert">
      <w:rPr>
        <w:rFonts w:cs="Times New Roman"/>
      </w:rPr>
      <w:tblPr/>
      <w:tcPr>
        <w:shd w:val="clear" w:color="FFE28A" w:fill="FFE28A"/>
      </w:tcPr>
    </w:tblStylePr>
    <w:tblStylePr w:type="band1Horz">
      <w:rPr>
        <w:rFonts w:cs="Times New Roman"/>
      </w:rPr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band1Vert">
      <w:rPr>
        <w:rFonts w:cs="Times New Roman"/>
      </w:rPr>
      <w:tblPr/>
      <w:tcPr>
        <w:shd w:val="clear" w:color="B3D0EB" w:fill="B3D0EB"/>
      </w:tcPr>
    </w:tblStylePr>
    <w:tblStylePr w:type="band1Horz">
      <w:rPr>
        <w:rFonts w:cs="Times New Roman"/>
      </w:rPr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band1Vert">
      <w:rPr>
        <w:rFonts w:cs="Times New Roman"/>
      </w:rPr>
      <w:tblPr/>
      <w:tcPr>
        <w:shd w:val="clear" w:color="BCDBA8" w:fill="BCDBA8"/>
      </w:tcPr>
    </w:tblStylePr>
    <w:tblStylePr w:type="band1Horz">
      <w:rPr>
        <w:rFonts w:cs="Times New Roman"/>
      </w:rPr>
      <w:tblPr/>
      <w:tcPr>
        <w:shd w:val="clear" w:color="BCDBA8" w:fill="BCDBA8"/>
      </w:tcPr>
    </w:tblStylePr>
  </w:style>
  <w:style w:type="table" w:customStyle="1" w:styleId="GridTable6Colorful">
    <w:name w:val="Grid Table 6 Colorful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rFonts w:cs="Times New Roman"/>
        <w:b/>
        <w:color w:val="7F7F7F"/>
      </w:rPr>
    </w:tblStylePr>
    <w:tblStylePr w:type="firstCol">
      <w:rPr>
        <w:rFonts w:cs="Times New Roman"/>
        <w:b/>
        <w:color w:val="7F7F7F"/>
      </w:rPr>
    </w:tblStylePr>
    <w:tblStylePr w:type="lastCol">
      <w:rPr>
        <w:rFonts w:cs="Times New Roman"/>
        <w:b/>
        <w:color w:val="7F7F7F"/>
      </w:rPr>
    </w:tblStylePr>
    <w:tblStylePr w:type="band1Vert">
      <w:rPr>
        <w:rFonts w:cs="Times New Roman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GridTable6Colorful-Accent1">
    <w:name w:val="Grid Table 6 Colorful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0B7E1"/>
        <w:left w:val="single" w:sz="4" w:space="0" w:color="A0B7E1"/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A0B7E1"/>
      </w:rPr>
      <w:tblPr/>
      <w:tcPr>
        <w:tcBorders>
          <w:bottom w:val="single" w:sz="12" w:space="0" w:color="A0B7E1"/>
        </w:tcBorders>
      </w:tcPr>
    </w:tblStylePr>
    <w:tblStylePr w:type="lastRow">
      <w:rPr>
        <w:rFonts w:cs="Times New Roman"/>
        <w:b/>
        <w:color w:val="A0B7E1"/>
      </w:rPr>
    </w:tblStylePr>
    <w:tblStylePr w:type="firstCol">
      <w:rPr>
        <w:rFonts w:cs="Times New Roman"/>
        <w:b/>
        <w:color w:val="A0B7E1"/>
      </w:rPr>
    </w:tblStylePr>
    <w:tblStylePr w:type="lastCol">
      <w:rPr>
        <w:rFonts w:cs="Times New Roman"/>
        <w:b/>
        <w:color w:val="A0B7E1"/>
      </w:rPr>
    </w:tblStylePr>
    <w:tblStylePr w:type="band1Vert">
      <w:rPr>
        <w:rFonts w:cs="Times New Roman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 w:cs="Times New Roman"/>
        <w:color w:val="A0B7E1"/>
        <w:sz w:val="22"/>
      </w:rPr>
    </w:tblStylePr>
  </w:style>
  <w:style w:type="table" w:customStyle="1" w:styleId="GridTable6Colorful-Accent2">
    <w:name w:val="Grid Table 6 Colorful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rFonts w:cs="Times New Roman"/>
        <w:b/>
        <w:color w:val="F4B184"/>
      </w:rPr>
    </w:tblStylePr>
    <w:tblStylePr w:type="firstCol">
      <w:rPr>
        <w:rFonts w:cs="Times New Roman"/>
        <w:b/>
        <w:color w:val="F4B184"/>
      </w:rPr>
    </w:tblStylePr>
    <w:tblStylePr w:type="lastCol">
      <w:rPr>
        <w:rFonts w:cs="Times New Roman"/>
        <w:b/>
        <w:color w:val="F4B184"/>
      </w:rPr>
    </w:tblStylePr>
    <w:tblStylePr w:type="band1Vert">
      <w:rPr>
        <w:rFonts w:cs="Times New Roman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GridTable6Colorful-Accent3">
    <w:name w:val="Grid Table 6 Colorful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rFonts w:cs="Times New Roman"/>
        <w:b/>
        <w:color w:val="A5A5A5"/>
      </w:rPr>
    </w:tblStylePr>
    <w:tblStylePr w:type="firstCol">
      <w:rPr>
        <w:rFonts w:cs="Times New Roman"/>
        <w:b/>
        <w:color w:val="A5A5A5"/>
      </w:rPr>
    </w:tblStylePr>
    <w:tblStylePr w:type="lastCol">
      <w:rPr>
        <w:rFonts w:cs="Times New Roman"/>
        <w:b/>
        <w:color w:val="A5A5A5"/>
      </w:rPr>
    </w:tblStylePr>
    <w:tblStylePr w:type="band1Vert">
      <w:rPr>
        <w:rFonts w:cs="Times New Roman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 w:cs="Times New Roman"/>
        <w:color w:val="A5A5A5"/>
        <w:sz w:val="22"/>
      </w:rPr>
    </w:tblStylePr>
  </w:style>
  <w:style w:type="table" w:customStyle="1" w:styleId="GridTable6Colorful-Accent4">
    <w:name w:val="Grid Table 6 Colorful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rFonts w:cs="Times New Roman"/>
        <w:b/>
        <w:color w:val="FFD865"/>
      </w:rPr>
    </w:tblStylePr>
    <w:tblStylePr w:type="firstCol">
      <w:rPr>
        <w:rFonts w:cs="Times New Roman"/>
        <w:b/>
        <w:color w:val="FFD865"/>
      </w:rPr>
    </w:tblStylePr>
    <w:tblStylePr w:type="lastCol">
      <w:rPr>
        <w:rFonts w:cs="Times New Roman"/>
        <w:b/>
        <w:color w:val="FFD865"/>
      </w:rPr>
    </w:tblStylePr>
    <w:tblStylePr w:type="band1Vert">
      <w:rPr>
        <w:rFonts w:cs="Times New Roman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GridTable6Colorful-Accent5">
    <w:name w:val="Grid Table 6 Colorful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  <w:insideH w:val="single" w:sz="4" w:space="0" w:color="5B9BD5"/>
        <w:insideV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45A8D"/>
      </w:rPr>
      <w:tblPr/>
      <w:tcPr>
        <w:tcBorders>
          <w:bottom w:val="single" w:sz="12" w:space="0" w:color="5B9BD5"/>
        </w:tcBorders>
      </w:tcPr>
    </w:tblStylePr>
    <w:tblStylePr w:type="lastRow">
      <w:rPr>
        <w:rFonts w:cs="Times New Roman"/>
        <w:b/>
        <w:color w:val="245A8D"/>
      </w:rPr>
    </w:tblStylePr>
    <w:tblStylePr w:type="firstCol">
      <w:rPr>
        <w:rFonts w:cs="Times New Roman"/>
        <w:b/>
        <w:color w:val="245A8D"/>
      </w:rPr>
    </w:tblStylePr>
    <w:tblStylePr w:type="lastCol">
      <w:rPr>
        <w:rFonts w:cs="Times New Roman"/>
        <w:b/>
        <w:color w:val="245A8D"/>
      </w:rPr>
    </w:tblStylePr>
    <w:tblStylePr w:type="band1Vert">
      <w:rPr>
        <w:rFonts w:cs="Times New Roman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 w:cs="Times New Roman"/>
        <w:color w:val="245A8D"/>
        <w:sz w:val="22"/>
      </w:rPr>
    </w:tblStylePr>
  </w:style>
  <w:style w:type="table" w:customStyle="1" w:styleId="GridTable6Colorful-Accent6">
    <w:name w:val="Grid Table 6 Colorful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45A8D"/>
      </w:rPr>
      <w:tblPr/>
      <w:tcPr>
        <w:tcBorders>
          <w:bottom w:val="single" w:sz="12" w:space="0" w:color="70AD47"/>
        </w:tcBorders>
      </w:tcPr>
    </w:tblStylePr>
    <w:tblStylePr w:type="lastRow">
      <w:rPr>
        <w:rFonts w:cs="Times New Roman"/>
        <w:b/>
        <w:color w:val="245A8D"/>
      </w:rPr>
    </w:tblStylePr>
    <w:tblStylePr w:type="firstCol">
      <w:rPr>
        <w:rFonts w:cs="Times New Roman"/>
        <w:b/>
        <w:color w:val="245A8D"/>
      </w:rPr>
    </w:tblStylePr>
    <w:tblStylePr w:type="lastCol">
      <w:rPr>
        <w:rFonts w:cs="Times New Roman"/>
        <w:b/>
        <w:color w:val="245A8D"/>
      </w:rPr>
    </w:tblStylePr>
    <w:tblStylePr w:type="band1Vert">
      <w:rPr>
        <w:rFonts w:cs="Times New Roman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245A8D"/>
        <w:sz w:val="22"/>
      </w:rPr>
      <w:tblPr/>
      <w:tcPr>
        <w:shd w:val="clear" w:color="E1EFD8" w:fill="E1EFD8"/>
      </w:tcPr>
    </w:tblStylePr>
    <w:tblStylePr w:type="band2Horz">
      <w:rPr>
        <w:rFonts w:ascii="Arial" w:hAnsi="Arial" w:cs="Times New Roman"/>
        <w:color w:val="245A8D"/>
        <w:sz w:val="22"/>
      </w:rPr>
    </w:tblStylePr>
  </w:style>
  <w:style w:type="table" w:customStyle="1" w:styleId="GridTable7Colorful">
    <w:name w:val="Grid Table 7 Colorful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GridTable7Colorful-Accent1">
    <w:name w:val="Grid Table 7 Colorful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0B7E1"/>
        <w:right w:val="single" w:sz="4" w:space="0" w:color="A0B7E1"/>
        <w:insideH w:val="single" w:sz="4" w:space="0" w:color="A0B7E1"/>
        <w:insideV w:val="single" w:sz="4" w:space="0" w:color="A0B7E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A0B7E1"/>
        <w:sz w:val="22"/>
      </w:rPr>
      <w:tblPr/>
      <w:tcPr>
        <w:tcBorders>
          <w:top w:val="single" w:sz="4" w:space="0" w:color="A0B7E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A0B7E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0B7E1"/>
        <w:sz w:val="22"/>
      </w:rPr>
      <w:tblPr/>
      <w:tcPr>
        <w:tcBorders>
          <w:top w:val="none" w:sz="4" w:space="0" w:color="000000"/>
          <w:left w:val="single" w:sz="4" w:space="0" w:color="A0B7E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A0B7E1"/>
        <w:sz w:val="22"/>
      </w:rPr>
      <w:tblPr/>
      <w:tcPr>
        <w:shd w:val="clear" w:color="D8E2F3" w:fill="D8E2F3"/>
      </w:tcPr>
    </w:tblStylePr>
    <w:tblStylePr w:type="band2Horz">
      <w:rPr>
        <w:rFonts w:ascii="Arial" w:hAnsi="Arial" w:cs="Times New Roman"/>
        <w:color w:val="A0B7E1"/>
        <w:sz w:val="22"/>
      </w:rPr>
    </w:tblStylePr>
  </w:style>
  <w:style w:type="table" w:customStyle="1" w:styleId="GridTable7Colorful-Accent2">
    <w:name w:val="Grid Table 7 Colorful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GridTable7Colorful-Accent3">
    <w:name w:val="Grid Table 7 Colorful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 w:cs="Times New Roman"/>
        <w:color w:val="A5A5A5"/>
        <w:sz w:val="22"/>
      </w:rPr>
    </w:tblStylePr>
  </w:style>
  <w:style w:type="table" w:customStyle="1" w:styleId="GridTable7Colorful-Accent4">
    <w:name w:val="Grid Table 7 Colorful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GridTable7Colorful-Accent5">
    <w:name w:val="Grid Table 7 Colorful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245A8D"/>
        <w:sz w:val="22"/>
      </w:rPr>
      <w:tblPr/>
      <w:tcPr>
        <w:tcBorders>
          <w:top w:val="single" w:sz="4" w:space="0" w:color="A2C6E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A2C6E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245A8D"/>
        <w:sz w:val="22"/>
      </w:rPr>
      <w:tblPr/>
      <w:tcPr>
        <w:shd w:val="clear" w:color="DDEAF6" w:fill="DDEAF6"/>
      </w:tcPr>
    </w:tblStylePr>
    <w:tblStylePr w:type="band2Horz">
      <w:rPr>
        <w:rFonts w:ascii="Arial" w:hAnsi="Arial" w:cs="Times New Roman"/>
        <w:color w:val="245A8D"/>
        <w:sz w:val="22"/>
      </w:rPr>
    </w:tblStylePr>
  </w:style>
  <w:style w:type="table" w:customStyle="1" w:styleId="GridTable7Colorful-Accent6">
    <w:name w:val="Grid Table 7 Colorful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 w:cs="Times New Roman"/>
        <w:color w:val="416429"/>
        <w:sz w:val="22"/>
      </w:rPr>
    </w:tblStylePr>
  </w:style>
  <w:style w:type="table" w:customStyle="1" w:styleId="ListTable1Light">
    <w:name w:val="List Table 1 Light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cs="Times New Roman"/>
      </w:rPr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CFDBF0" w:fill="CFDBF0"/>
      </w:tcPr>
    </w:tblStylePr>
    <w:tblStylePr w:type="band1Horz">
      <w:rPr>
        <w:rFonts w:cs="Times New Roman"/>
      </w:rPr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FADECB" w:fill="FADECB"/>
      </w:tcPr>
    </w:tblStylePr>
    <w:tblStylePr w:type="band1Horz">
      <w:rPr>
        <w:rFonts w:cs="Times New Roman"/>
      </w:rPr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E8E8E8" w:fill="E8E8E8"/>
      </w:tcPr>
    </w:tblStylePr>
    <w:tblStylePr w:type="band1Horz">
      <w:rPr>
        <w:rFonts w:cs="Times New Roman"/>
      </w:rPr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FFEFBF" w:fill="FFEFBF"/>
      </w:tcPr>
    </w:tblStylePr>
    <w:tblStylePr w:type="band1Horz">
      <w:rPr>
        <w:rFonts w:cs="Times New Roman"/>
      </w:rPr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5E5F4" w:fill="D5E5F4"/>
      </w:tcPr>
    </w:tblStylePr>
    <w:tblStylePr w:type="band1Horz">
      <w:rPr>
        <w:rFonts w:cs="Times New Roman"/>
      </w:rPr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AEBCF" w:fill="DAEBCF"/>
      </w:tcPr>
    </w:tblStylePr>
    <w:tblStylePr w:type="band1Horz">
      <w:rPr>
        <w:rFonts w:cs="Times New Roman"/>
      </w:rPr>
      <w:tblPr/>
      <w:tcPr>
        <w:shd w:val="clear" w:color="DAEBCF" w:fill="DAEBCF"/>
      </w:tcPr>
    </w:tblStylePr>
  </w:style>
  <w:style w:type="table" w:customStyle="1" w:styleId="ListTable2">
    <w:name w:val="List Table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">
    <w:name w:val="List Table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4472C4"/>
          <w:right w:val="single" w:sz="4" w:space="0" w:color="4472C4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4472C4"/>
          <w:bottom w:val="single" w:sz="4" w:space="0" w:color="4472C4"/>
        </w:tcBorders>
      </w:tcPr>
    </w:tblStylePr>
  </w:style>
  <w:style w:type="table" w:customStyle="1" w:styleId="ListTable3-Accent2">
    <w:name w:val="List Table 3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C2E5"/>
        <w:left w:val="single" w:sz="4" w:space="0" w:color="9BC2E5"/>
        <w:bottom w:val="single" w:sz="4" w:space="0" w:color="9BC2E5"/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9BC2E5"/>
          <w:right w:val="single" w:sz="4" w:space="0" w:color="9BC2E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9BC2E5"/>
          <w:bottom w:val="single" w:sz="4" w:space="0" w:color="9BC2E5"/>
        </w:tcBorders>
      </w:tcPr>
    </w:tblStylePr>
  </w:style>
  <w:style w:type="table" w:customStyle="1" w:styleId="ListTable3-Accent6">
    <w:name w:val="List Table 3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">
    <w:name w:val="List Table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">
    <w:name w:val="List Table 5 Dark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4472C4"/>
        <w:left w:val="single" w:sz="32" w:space="0" w:color="4472C4"/>
        <w:bottom w:val="single" w:sz="32" w:space="0" w:color="4472C4"/>
        <w:right w:val="single" w:sz="32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4472C4"/>
          <w:bottom w:val="single" w:sz="12" w:space="0" w:color="FFFFFF"/>
        </w:tcBorders>
        <w:shd w:val="clear" w:color="4472C4" w:fill="4472C4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4472C4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4472C4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4472C4" w:fill="4472C4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4472C4" w:fill="4472C4"/>
      </w:tcPr>
    </w:tblStylePr>
  </w:style>
  <w:style w:type="table" w:customStyle="1" w:styleId="ListTable5Dark-Accent2">
    <w:name w:val="List Table 5 Dark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9BC2E5"/>
        <w:left w:val="single" w:sz="32" w:space="0" w:color="9BC2E5"/>
        <w:bottom w:val="single" w:sz="32" w:space="0" w:color="9BC2E5"/>
        <w:right w:val="single" w:sz="32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9BC2E5"/>
          <w:bottom w:val="single" w:sz="12" w:space="0" w:color="FFFFFF"/>
        </w:tcBorders>
        <w:shd w:val="clear" w:color="9BC2E5" w:fill="9BC2E5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9BC2E5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9BC2E5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9BC2E5" w:fill="9BC2E5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9BC2E5" w:fill="9BC2E5"/>
      </w:tcPr>
    </w:tblStylePr>
  </w:style>
  <w:style w:type="table" w:customStyle="1" w:styleId="ListTable5Dark-Accent6">
    <w:name w:val="List Table 5 Dark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">
    <w:name w:val="List Table 6 Colorful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Times New Roman"/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rFonts w:cs="Times New Roman"/>
        <w:b/>
        <w:color w:val="000000"/>
      </w:rPr>
    </w:tblStylePr>
    <w:tblStylePr w:type="lastCol">
      <w:rPr>
        <w:rFonts w:cs="Times New Roman"/>
        <w:b/>
        <w:color w:val="000000"/>
      </w:r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 w:cs="Times New Roman"/>
        <w:color w:val="000000"/>
        <w:sz w:val="22"/>
      </w:rPr>
    </w:tblStylePr>
  </w:style>
  <w:style w:type="table" w:customStyle="1" w:styleId="ListTable6Colorful-Accent1">
    <w:name w:val="List Table 6 Colorful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472C4"/>
        <w:bottom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54175"/>
      </w:rPr>
      <w:tblPr/>
      <w:tcPr>
        <w:tcBorders>
          <w:bottom w:val="single" w:sz="4" w:space="0" w:color="4472C4"/>
        </w:tcBorders>
      </w:tcPr>
    </w:tblStylePr>
    <w:tblStylePr w:type="lastRow">
      <w:rPr>
        <w:rFonts w:cs="Times New Roman"/>
        <w:b/>
        <w:color w:val="254175"/>
      </w:rPr>
      <w:tblPr/>
      <w:tcPr>
        <w:tcBorders>
          <w:top w:val="single" w:sz="4" w:space="0" w:color="4472C4"/>
        </w:tcBorders>
      </w:tcPr>
    </w:tblStylePr>
    <w:tblStylePr w:type="firstCol">
      <w:rPr>
        <w:rFonts w:cs="Times New Roman"/>
        <w:b/>
        <w:color w:val="254175"/>
      </w:rPr>
    </w:tblStylePr>
    <w:tblStylePr w:type="lastCol">
      <w:rPr>
        <w:rFonts w:cs="Times New Roman"/>
        <w:b/>
        <w:color w:val="254175"/>
      </w:rPr>
    </w:tblStylePr>
    <w:tblStylePr w:type="band1Vert">
      <w:rPr>
        <w:rFonts w:cs="Times New Roman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 w:cs="Times New Roman"/>
        <w:color w:val="254175"/>
        <w:sz w:val="22"/>
      </w:rPr>
    </w:tblStylePr>
  </w:style>
  <w:style w:type="table" w:customStyle="1" w:styleId="ListTable6Colorful-Accent2">
    <w:name w:val="List Table 6 Colorful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rFonts w:cs="Times New Roman"/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rFonts w:cs="Times New Roman"/>
        <w:b/>
        <w:color w:val="F4B184"/>
      </w:rPr>
    </w:tblStylePr>
    <w:tblStylePr w:type="lastCol">
      <w:rPr>
        <w:rFonts w:cs="Times New Roman"/>
        <w:b/>
        <w:color w:val="F4B184"/>
      </w:rPr>
    </w:tblStylePr>
    <w:tblStylePr w:type="band1Vert">
      <w:rPr>
        <w:rFonts w:cs="Times New Roman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ListTable6Colorful-Accent3">
    <w:name w:val="List Table 6 Colorful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rFonts w:cs="Times New Roman"/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rFonts w:cs="Times New Roman"/>
        <w:b/>
        <w:color w:val="C9C9C9"/>
      </w:rPr>
    </w:tblStylePr>
    <w:tblStylePr w:type="lastCol">
      <w:rPr>
        <w:rFonts w:cs="Times New Roman"/>
        <w:b/>
        <w:color w:val="C9C9C9"/>
      </w:rPr>
    </w:tblStylePr>
    <w:tblStylePr w:type="band1Vert">
      <w:rPr>
        <w:rFonts w:cs="Times New Roman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 w:cs="Times New Roman"/>
        <w:color w:val="C9C9C9"/>
        <w:sz w:val="22"/>
      </w:rPr>
    </w:tblStylePr>
  </w:style>
  <w:style w:type="table" w:customStyle="1" w:styleId="ListTable6Colorful-Accent4">
    <w:name w:val="List Table 6 Colorful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rFonts w:cs="Times New Roman"/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rFonts w:cs="Times New Roman"/>
        <w:b/>
        <w:color w:val="FFD865"/>
      </w:rPr>
    </w:tblStylePr>
    <w:tblStylePr w:type="lastCol">
      <w:rPr>
        <w:rFonts w:cs="Times New Roman"/>
        <w:b/>
        <w:color w:val="FFD865"/>
      </w:rPr>
    </w:tblStylePr>
    <w:tblStylePr w:type="band1Vert">
      <w:rPr>
        <w:rFonts w:cs="Times New Roman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ListTable6Colorful-Accent5">
    <w:name w:val="List Table 6 Colorful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BC2E5"/>
        <w:bottom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9BC2E5"/>
      </w:rPr>
      <w:tblPr/>
      <w:tcPr>
        <w:tcBorders>
          <w:bottom w:val="single" w:sz="4" w:space="0" w:color="9BC2E5"/>
        </w:tcBorders>
      </w:tcPr>
    </w:tblStylePr>
    <w:tblStylePr w:type="lastRow">
      <w:rPr>
        <w:rFonts w:cs="Times New Roman"/>
        <w:b/>
        <w:color w:val="9BC2E5"/>
      </w:rPr>
      <w:tblPr/>
      <w:tcPr>
        <w:tcBorders>
          <w:top w:val="single" w:sz="4" w:space="0" w:color="9BC2E5"/>
        </w:tcBorders>
      </w:tcPr>
    </w:tblStylePr>
    <w:tblStylePr w:type="firstCol">
      <w:rPr>
        <w:rFonts w:cs="Times New Roman"/>
        <w:b/>
        <w:color w:val="9BC2E5"/>
      </w:rPr>
    </w:tblStylePr>
    <w:tblStylePr w:type="lastCol">
      <w:rPr>
        <w:rFonts w:cs="Times New Roman"/>
        <w:b/>
        <w:color w:val="9BC2E5"/>
      </w:rPr>
    </w:tblStylePr>
    <w:tblStylePr w:type="band1Vert">
      <w:rPr>
        <w:rFonts w:cs="Times New Roman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 w:cs="Times New Roman"/>
        <w:color w:val="9BC2E5"/>
        <w:sz w:val="22"/>
      </w:rPr>
    </w:tblStylePr>
  </w:style>
  <w:style w:type="table" w:customStyle="1" w:styleId="ListTable6Colorful-Accent6">
    <w:name w:val="List Table 6 Colorful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rFonts w:cs="Times New Roman"/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rFonts w:cs="Times New Roman"/>
        <w:b/>
        <w:color w:val="A9D08E"/>
      </w:rPr>
    </w:tblStylePr>
    <w:tblStylePr w:type="lastCol">
      <w:rPr>
        <w:rFonts w:cs="Times New Roman"/>
        <w:b/>
        <w:color w:val="A9D08E"/>
      </w:rPr>
    </w:tblStylePr>
    <w:tblStylePr w:type="band1Vert">
      <w:rPr>
        <w:rFonts w:cs="Times New Roman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 w:cs="Times New Roman"/>
        <w:color w:val="A9D08E"/>
        <w:sz w:val="22"/>
      </w:rPr>
    </w:tblStylePr>
  </w:style>
  <w:style w:type="table" w:customStyle="1" w:styleId="ListTable7Colorful">
    <w:name w:val="List Table 7 Colorful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ListTable7Colorful-Accent1">
    <w:name w:val="List Table 7 Colorful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254175"/>
        <w:sz w:val="22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4472C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25417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 w:cs="Times New Roman"/>
        <w:color w:val="254175"/>
        <w:sz w:val="22"/>
      </w:rPr>
    </w:tblStylePr>
  </w:style>
  <w:style w:type="table" w:customStyle="1" w:styleId="ListTable7Colorful-Accent2">
    <w:name w:val="List Table 7 Colorful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ListTable7Colorful-Accent3">
    <w:name w:val="List Table 7 Colorful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 w:cs="Times New Roman"/>
        <w:color w:val="C9C9C9"/>
        <w:sz w:val="22"/>
      </w:rPr>
    </w:tblStylePr>
  </w:style>
  <w:style w:type="table" w:customStyle="1" w:styleId="ListTable7Colorful-Accent4">
    <w:name w:val="List Table 7 Colorful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ListTable7Colorful-Accent5">
    <w:name w:val="List Table 7 Colorful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9B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9BC2E5"/>
        <w:sz w:val="22"/>
      </w:rPr>
      <w:tblPr/>
      <w:tcPr>
        <w:tcBorders>
          <w:top w:val="single" w:sz="4" w:space="0" w:color="9BC2E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9BC2E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9BC2E5"/>
        <w:sz w:val="22"/>
      </w:rPr>
      <w:tblPr/>
      <w:tcPr>
        <w:tcBorders>
          <w:top w:val="none" w:sz="4" w:space="0" w:color="000000"/>
          <w:left w:val="single" w:sz="4" w:space="0" w:color="9BC2E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9BC2E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 w:cs="Times New Roman"/>
        <w:color w:val="9BC2E5"/>
        <w:sz w:val="22"/>
      </w:rPr>
    </w:tblStylePr>
  </w:style>
  <w:style w:type="table" w:customStyle="1" w:styleId="ListTable7Colorful-Accent6">
    <w:name w:val="List Table 7 Colorful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 w:cs="Times New Roman"/>
        <w:color w:val="A9D08E"/>
        <w:sz w:val="22"/>
      </w:rPr>
    </w:tblStylePr>
  </w:style>
  <w:style w:type="table" w:customStyle="1" w:styleId="Lined-Accent">
    <w:name w:val="Lined - Accent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uiPriority w:val="99"/>
    <w:rsid w:val="00AC3F24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4472C4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4472C4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4472C4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2">
    <w:name w:val="Bordered - Accent 2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9BC2E5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9BC2E5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9BC2E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6">
    <w:name w:val="Bordered - Accent 6"/>
    <w:uiPriority w:val="99"/>
    <w:rsid w:val="00AC3F24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rsid w:val="00AC3F24"/>
    <w:pPr>
      <w:spacing w:after="40" w:line="240" w:lineRule="auto"/>
    </w:pPr>
    <w:rPr>
      <w:sz w:val="18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C3F24"/>
    <w:rPr>
      <w:sz w:val="18"/>
    </w:rPr>
  </w:style>
  <w:style w:type="character" w:styleId="FootnoteReference">
    <w:name w:val="footnote reference"/>
    <w:basedOn w:val="DefaultParagraphFont"/>
    <w:uiPriority w:val="99"/>
    <w:rsid w:val="00AC3F24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AC3F24"/>
    <w:pPr>
      <w:spacing w:after="0" w:line="240" w:lineRule="auto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AC3F24"/>
    <w:rPr>
      <w:sz w:val="20"/>
    </w:rPr>
  </w:style>
  <w:style w:type="character" w:styleId="EndnoteReference">
    <w:name w:val="endnote reference"/>
    <w:basedOn w:val="DefaultParagraphFont"/>
    <w:uiPriority w:val="99"/>
    <w:semiHidden/>
    <w:rsid w:val="00AC3F24"/>
    <w:rPr>
      <w:rFonts w:cs="Times New Roman"/>
      <w:vertAlign w:val="superscript"/>
    </w:rPr>
  </w:style>
  <w:style w:type="paragraph" w:styleId="TOC2">
    <w:name w:val="toc 2"/>
    <w:basedOn w:val="TOC1"/>
    <w:next w:val="Normal"/>
    <w:uiPriority w:val="99"/>
    <w:rsid w:val="00BA20B6"/>
    <w:pPr>
      <w:spacing w:before="120" w:after="120"/>
      <w:ind w:left="851"/>
    </w:pPr>
    <w:rPr>
      <w:b w:val="0"/>
      <w:sz w:val="22"/>
      <w:szCs w:val="22"/>
    </w:rPr>
  </w:style>
  <w:style w:type="paragraph" w:styleId="TOC3">
    <w:name w:val="toc 3"/>
    <w:basedOn w:val="Normal"/>
    <w:next w:val="Normal"/>
    <w:uiPriority w:val="99"/>
    <w:rsid w:val="00AC3F24"/>
    <w:pPr>
      <w:spacing w:after="57"/>
      <w:ind w:left="567"/>
    </w:pPr>
  </w:style>
  <w:style w:type="paragraph" w:styleId="TOC4">
    <w:name w:val="toc 4"/>
    <w:basedOn w:val="Normal"/>
    <w:next w:val="Normal"/>
    <w:uiPriority w:val="99"/>
    <w:rsid w:val="00AC3F24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AC3F24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AC3F24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AC3F24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AC3F24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AC3F24"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rsid w:val="00AC3F24"/>
    <w:pPr>
      <w:spacing w:after="0"/>
    </w:pPr>
  </w:style>
  <w:style w:type="paragraph" w:styleId="BodyText">
    <w:name w:val="Body Text"/>
    <w:basedOn w:val="Normal"/>
    <w:link w:val="BodyTextChar"/>
    <w:uiPriority w:val="99"/>
    <w:rsid w:val="00AC3F24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AC3F24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0">
    <w:name w:val="Заголовой 1"/>
    <w:basedOn w:val="Normal"/>
    <w:link w:val="11"/>
    <w:uiPriority w:val="99"/>
    <w:rsid w:val="00AC3F24"/>
    <w:pPr>
      <w:spacing w:before="360" w:after="360" w:line="200" w:lineRule="atLeast"/>
      <w:outlineLvl w:val="0"/>
    </w:pPr>
    <w:rPr>
      <w:rFonts w:ascii="Arial" w:eastAsia="Times New Roman" w:hAnsi="Arial"/>
      <w:sz w:val="32"/>
      <w:szCs w:val="20"/>
      <w:lang w:eastAsia="ru-RU"/>
    </w:rPr>
  </w:style>
  <w:style w:type="character" w:customStyle="1" w:styleId="11">
    <w:name w:val="Заголовой 1 Знак"/>
    <w:link w:val="10"/>
    <w:uiPriority w:val="99"/>
    <w:locked/>
    <w:rsid w:val="00AC3F24"/>
    <w:rPr>
      <w:rFonts w:ascii="Arial" w:hAnsi="Arial"/>
      <w:sz w:val="20"/>
      <w:lang w:eastAsia="ru-RU"/>
    </w:rPr>
  </w:style>
  <w:style w:type="paragraph" w:customStyle="1" w:styleId="312125">
    <w:name w:val="Стиль Основной текст с отступом 3 + 12 пт Первая строка:  125 см..."/>
    <w:basedOn w:val="BodyTextIndent3"/>
    <w:link w:val="3121250"/>
    <w:uiPriority w:val="99"/>
    <w:rsid w:val="00AC3F24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3121250">
    <w:name w:val="Стиль Основной текст с отступом 3 + 12 пт Первая строка:  125 см... Знак"/>
    <w:link w:val="312125"/>
    <w:uiPriority w:val="99"/>
    <w:locked/>
    <w:rsid w:val="00AC3F24"/>
    <w:rPr>
      <w:rFonts w:ascii="Times New Roman" w:hAnsi="Times New Roman"/>
      <w:sz w:val="20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rsid w:val="00AC3F2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C3F24"/>
    <w:rPr>
      <w:rFonts w:cs="Times New Roman"/>
      <w:sz w:val="16"/>
      <w:szCs w:val="16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C51BB"/>
    <w:rPr>
      <w:rFonts w:ascii="Myriad Pro" w:eastAsia="Times New Roman" w:hAnsi="Myriad Pro" w:cs="Arial"/>
      <w:b/>
      <w:bCs/>
      <w:caps/>
      <w:color w:val="808080"/>
      <w:sz w:val="36"/>
      <w:szCs w:val="36"/>
      <w:lang w:eastAsia="ru-RU"/>
    </w:rPr>
  </w:style>
  <w:style w:type="paragraph" w:styleId="ListParagraph">
    <w:name w:val="List Paragraph"/>
    <w:basedOn w:val="Normal"/>
    <w:uiPriority w:val="99"/>
    <w:qFormat/>
    <w:rsid w:val="00AC3F24"/>
    <w:pPr>
      <w:ind w:left="720"/>
      <w:contextualSpacing/>
    </w:pPr>
  </w:style>
  <w:style w:type="table" w:styleId="TableGrid">
    <w:name w:val="Table Grid"/>
    <w:basedOn w:val="TableNormal"/>
    <w:uiPriority w:val="99"/>
    <w:rsid w:val="00AC3F2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AC3F24"/>
    <w:pPr>
      <w:outlineLvl w:val="9"/>
    </w:pPr>
  </w:style>
  <w:style w:type="paragraph" w:styleId="TOC1">
    <w:name w:val="toc 1"/>
    <w:basedOn w:val="Normal"/>
    <w:next w:val="Normal"/>
    <w:uiPriority w:val="99"/>
    <w:rsid w:val="00BA20B6"/>
    <w:pPr>
      <w:tabs>
        <w:tab w:val="right" w:leader="dot" w:pos="9627"/>
      </w:tabs>
      <w:spacing w:before="240" w:after="240" w:line="240" w:lineRule="auto"/>
      <w:ind w:left="426"/>
    </w:pPr>
    <w:rPr>
      <w:rFonts w:ascii="Arial" w:eastAsia="Times New Roman" w:hAnsi="Arial" w:cs="Arial"/>
      <w:b/>
      <w:noProof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AC3F24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3F2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1"/>
    <w:uiPriority w:val="99"/>
    <w:rsid w:val="00AC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link w:val="Header"/>
    <w:uiPriority w:val="99"/>
    <w:locked/>
    <w:rsid w:val="00AC3F24"/>
    <w:rPr>
      <w:rFonts w:cs="Times New Roman"/>
    </w:rPr>
  </w:style>
  <w:style w:type="paragraph" w:styleId="Footer">
    <w:name w:val="footer"/>
    <w:basedOn w:val="Normal"/>
    <w:link w:val="FooterChar1"/>
    <w:uiPriority w:val="99"/>
    <w:rsid w:val="00AC3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locked/>
    <w:rsid w:val="00AC3F24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AC3F24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C3F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C3F24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C3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AC3F24"/>
    <w:rPr>
      <w:b/>
      <w:bCs/>
    </w:rPr>
  </w:style>
  <w:style w:type="character" w:customStyle="1" w:styleId="bx-messenger-ajax">
    <w:name w:val="bx-messenger-ajax"/>
    <w:basedOn w:val="DefaultParagraphFont"/>
    <w:uiPriority w:val="99"/>
    <w:rsid w:val="00AC3F24"/>
    <w:rPr>
      <w:rFonts w:cs="Times New Roman"/>
    </w:rPr>
  </w:style>
  <w:style w:type="character" w:styleId="PageNumber">
    <w:name w:val="page number"/>
    <w:basedOn w:val="DefaultParagraphFont"/>
    <w:uiPriority w:val="99"/>
    <w:rsid w:val="00D417D2"/>
    <w:rPr>
      <w:rFonts w:cs="Times New Roman"/>
    </w:rPr>
  </w:style>
  <w:style w:type="paragraph" w:customStyle="1" w:styleId="a">
    <w:name w:val="_основной текст"/>
    <w:basedOn w:val="Normal"/>
    <w:uiPriority w:val="99"/>
    <w:rsid w:val="008F4E5A"/>
    <w:pPr>
      <w:spacing w:before="120" w:after="120" w:line="264" w:lineRule="auto"/>
      <w:ind w:firstLine="425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1">
    <w:name w:val="_список уровень 1"/>
    <w:basedOn w:val="Normal"/>
    <w:uiPriority w:val="99"/>
    <w:rsid w:val="008F4E5A"/>
    <w:pPr>
      <w:numPr>
        <w:numId w:val="4"/>
      </w:numPr>
      <w:tabs>
        <w:tab w:val="clear" w:pos="360"/>
        <w:tab w:val="left" w:pos="782"/>
      </w:tabs>
      <w:spacing w:before="120" w:after="120" w:line="259" w:lineRule="auto"/>
      <w:ind w:left="782" w:hanging="357"/>
      <w:jc w:val="both"/>
    </w:pPr>
    <w:rPr>
      <w:rFonts w:ascii="Times New Roman" w:hAnsi="Times New Roman"/>
      <w:noProof/>
      <w:sz w:val="24"/>
      <w:szCs w:val="24"/>
      <w:lang w:eastAsia="ru-RU"/>
    </w:rPr>
  </w:style>
  <w:style w:type="paragraph" w:customStyle="1" w:styleId="a0">
    <w:name w:val="_таблица текст"/>
    <w:basedOn w:val="Normal"/>
    <w:uiPriority w:val="99"/>
    <w:rsid w:val="00BE0D6A"/>
    <w:pPr>
      <w:spacing w:before="40" w:after="40" w:line="264" w:lineRule="auto"/>
    </w:pPr>
    <w:rPr>
      <w:rFonts w:ascii="Arial" w:hAnsi="Arial" w:cs="Arial"/>
      <w:sz w:val="20"/>
      <w:szCs w:val="20"/>
    </w:rPr>
  </w:style>
  <w:style w:type="paragraph" w:customStyle="1" w:styleId="12">
    <w:name w:val="_основной 12 до"/>
    <w:basedOn w:val="a"/>
    <w:uiPriority w:val="99"/>
    <w:rsid w:val="0042675A"/>
    <w:pPr>
      <w:spacing w:before="240"/>
    </w:pPr>
  </w:style>
  <w:style w:type="paragraph" w:customStyle="1" w:styleId="120">
    <w:name w:val="_основной 12 после"/>
    <w:basedOn w:val="a"/>
    <w:uiPriority w:val="99"/>
    <w:rsid w:val="0042675A"/>
    <w:pPr>
      <w:spacing w:after="240"/>
    </w:pPr>
  </w:style>
  <w:style w:type="paragraph" w:customStyle="1" w:styleId="13">
    <w:name w:val="_подзаголовок 1"/>
    <w:basedOn w:val="Normal"/>
    <w:uiPriority w:val="99"/>
    <w:rsid w:val="00685B16"/>
    <w:pPr>
      <w:keepNext/>
      <w:suppressAutoHyphens/>
      <w:spacing w:before="360" w:after="240" w:line="240" w:lineRule="auto"/>
      <w:ind w:left="425"/>
      <w:outlineLvl w:val="2"/>
    </w:pPr>
    <w:rPr>
      <w:rFonts w:ascii="Myriad Pro" w:hAnsi="Myriad Pro" w:cs="Tahoma"/>
      <w:b/>
      <w:color w:val="000000"/>
      <w:position w:val="-1"/>
      <w:sz w:val="28"/>
      <w:szCs w:val="28"/>
    </w:rPr>
  </w:style>
  <w:style w:type="paragraph" w:customStyle="1" w:styleId="121">
    <w:name w:val="_список пж 12 гл1"/>
    <w:basedOn w:val="Heading2"/>
    <w:uiPriority w:val="99"/>
    <w:rsid w:val="006F1677"/>
    <w:pPr>
      <w:tabs>
        <w:tab w:val="left" w:pos="993"/>
      </w:tabs>
      <w:spacing w:before="240" w:after="120"/>
      <w:ind w:left="0" w:firstLine="425"/>
      <w:jc w:val="both"/>
    </w:pPr>
    <w:rPr>
      <w:rFonts w:ascii="Myriad Pro" w:hAnsi="Myriad Pro"/>
      <w:b/>
      <w:sz w:val="24"/>
      <w:szCs w:val="24"/>
    </w:rPr>
  </w:style>
  <w:style w:type="paragraph" w:customStyle="1" w:styleId="a1">
    <w:name w:val="_таблица шапка"/>
    <w:basedOn w:val="Normal"/>
    <w:uiPriority w:val="99"/>
    <w:rsid w:val="00BE0D6A"/>
    <w:pPr>
      <w:spacing w:before="40" w:after="40" w:line="264" w:lineRule="auto"/>
      <w:jc w:val="center"/>
    </w:pPr>
    <w:rPr>
      <w:rFonts w:ascii="Arial" w:hAnsi="Arial" w:cs="Arial"/>
      <w:b/>
      <w:sz w:val="20"/>
      <w:szCs w:val="20"/>
    </w:rPr>
  </w:style>
  <w:style w:type="paragraph" w:customStyle="1" w:styleId="a2">
    <w:name w:val="_формула"/>
    <w:basedOn w:val="a"/>
    <w:uiPriority w:val="99"/>
    <w:rsid w:val="00932F27"/>
    <w:pPr>
      <w:spacing w:before="240" w:after="240"/>
      <w:ind w:firstLine="0"/>
      <w:jc w:val="center"/>
    </w:pPr>
    <w:rPr>
      <w:b/>
    </w:rPr>
  </w:style>
  <w:style w:type="paragraph" w:customStyle="1" w:styleId="2">
    <w:name w:val="_список уровень 2"/>
    <w:basedOn w:val="ListParagraph"/>
    <w:uiPriority w:val="99"/>
    <w:rsid w:val="002F1908"/>
    <w:pPr>
      <w:numPr>
        <w:ilvl w:val="1"/>
        <w:numId w:val="3"/>
      </w:numPr>
      <w:spacing w:before="120" w:after="120" w:line="264" w:lineRule="auto"/>
      <w:ind w:left="1139" w:hanging="357"/>
      <w:contextualSpacing w:val="0"/>
    </w:pPr>
    <w:rPr>
      <w:rFonts w:ascii="Times New Roman" w:hAnsi="Times New Roman"/>
      <w:sz w:val="24"/>
      <w:szCs w:val="24"/>
    </w:rPr>
  </w:style>
  <w:style w:type="paragraph" w:customStyle="1" w:styleId="122">
    <w:name w:val="_список пж 12 гл2"/>
    <w:uiPriority w:val="99"/>
    <w:rsid w:val="006F611D"/>
    <w:pPr>
      <w:numPr>
        <w:numId w:val="6"/>
      </w:numPr>
      <w:tabs>
        <w:tab w:val="left" w:pos="993"/>
      </w:tabs>
      <w:spacing w:before="240" w:after="120" w:line="276" w:lineRule="auto"/>
      <w:ind w:firstLine="425"/>
      <w:jc w:val="both"/>
    </w:pPr>
    <w:rPr>
      <w:rFonts w:ascii="Myriad Pro" w:hAnsi="Myriad Pro" w:cs="Arial"/>
      <w:b/>
      <w:sz w:val="24"/>
      <w:szCs w:val="24"/>
      <w:lang w:eastAsia="en-US"/>
    </w:rPr>
  </w:style>
  <w:style w:type="paragraph" w:customStyle="1" w:styleId="123">
    <w:name w:val="_список пж 12 гл3"/>
    <w:uiPriority w:val="99"/>
    <w:rsid w:val="006F611D"/>
    <w:pPr>
      <w:numPr>
        <w:numId w:val="7"/>
      </w:numPr>
      <w:tabs>
        <w:tab w:val="left" w:pos="993"/>
      </w:tabs>
      <w:spacing w:before="240" w:after="120" w:line="276" w:lineRule="auto"/>
      <w:ind w:firstLine="425"/>
      <w:jc w:val="both"/>
    </w:pPr>
    <w:rPr>
      <w:rFonts w:ascii="Myriad Pro" w:hAnsi="Myriad Pro" w:cs="Arial"/>
      <w:b/>
      <w:sz w:val="24"/>
      <w:szCs w:val="24"/>
      <w:lang w:eastAsia="en-US"/>
    </w:rPr>
  </w:style>
  <w:style w:type="paragraph" w:customStyle="1" w:styleId="124">
    <w:name w:val="_список пж 12 гл4"/>
    <w:uiPriority w:val="99"/>
    <w:rsid w:val="006F611D"/>
    <w:pPr>
      <w:numPr>
        <w:numId w:val="8"/>
      </w:numPr>
      <w:tabs>
        <w:tab w:val="left" w:pos="993"/>
      </w:tabs>
      <w:spacing w:before="240" w:after="120" w:line="276" w:lineRule="auto"/>
      <w:ind w:firstLine="425"/>
      <w:jc w:val="both"/>
    </w:pPr>
    <w:rPr>
      <w:rFonts w:ascii="Myriad Pro" w:hAnsi="Myriad Pro" w:cs="Arial"/>
      <w:b/>
      <w:sz w:val="24"/>
      <w:szCs w:val="24"/>
      <w:lang w:eastAsia="en-US"/>
    </w:rPr>
  </w:style>
  <w:style w:type="paragraph" w:customStyle="1" w:styleId="125">
    <w:name w:val="_список пж 12 гл5"/>
    <w:uiPriority w:val="99"/>
    <w:rsid w:val="00EB16AF"/>
    <w:pPr>
      <w:numPr>
        <w:numId w:val="9"/>
      </w:numPr>
      <w:tabs>
        <w:tab w:val="left" w:pos="993"/>
      </w:tabs>
      <w:spacing w:before="240" w:after="120" w:line="276" w:lineRule="auto"/>
      <w:ind w:firstLine="425"/>
      <w:jc w:val="both"/>
    </w:pPr>
    <w:rPr>
      <w:rFonts w:ascii="Myriad Pro" w:hAnsi="Myriad Pro"/>
      <w:b/>
      <w:sz w:val="24"/>
      <w:szCs w:val="24"/>
    </w:rPr>
  </w:style>
  <w:style w:type="paragraph" w:customStyle="1" w:styleId="126">
    <w:name w:val="_список пж 12 гл6"/>
    <w:uiPriority w:val="99"/>
    <w:rsid w:val="00BC64B9"/>
    <w:pPr>
      <w:numPr>
        <w:numId w:val="10"/>
      </w:numPr>
      <w:tabs>
        <w:tab w:val="left" w:pos="993"/>
      </w:tabs>
      <w:spacing w:before="240" w:after="120" w:line="276" w:lineRule="auto"/>
      <w:ind w:firstLine="425"/>
      <w:jc w:val="both"/>
    </w:pPr>
    <w:rPr>
      <w:rFonts w:ascii="Myriad Pro" w:hAnsi="Myriad Pro"/>
      <w:b/>
      <w:sz w:val="24"/>
      <w:szCs w:val="24"/>
    </w:rPr>
  </w:style>
  <w:style w:type="paragraph" w:customStyle="1" w:styleId="127">
    <w:name w:val="_список пж 12 гл7"/>
    <w:uiPriority w:val="99"/>
    <w:rsid w:val="00EC09D4"/>
    <w:pPr>
      <w:numPr>
        <w:numId w:val="11"/>
      </w:numPr>
      <w:tabs>
        <w:tab w:val="left" w:pos="993"/>
      </w:tabs>
      <w:spacing w:before="240" w:after="120" w:line="276" w:lineRule="auto"/>
      <w:ind w:firstLine="425"/>
      <w:jc w:val="both"/>
    </w:pPr>
    <w:rPr>
      <w:rFonts w:ascii="Myriad Pro" w:hAnsi="Myriad Pro"/>
      <w:b/>
      <w:sz w:val="24"/>
      <w:szCs w:val="24"/>
    </w:rPr>
  </w:style>
  <w:style w:type="paragraph" w:customStyle="1" w:styleId="128">
    <w:name w:val="_список пж 12 гл8"/>
    <w:uiPriority w:val="99"/>
    <w:rsid w:val="00670ADB"/>
    <w:pPr>
      <w:numPr>
        <w:numId w:val="12"/>
      </w:numPr>
      <w:tabs>
        <w:tab w:val="left" w:pos="993"/>
      </w:tabs>
      <w:spacing w:before="240" w:after="120" w:line="276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customStyle="1" w:styleId="129">
    <w:name w:val="_список пж 12 гл9"/>
    <w:uiPriority w:val="99"/>
    <w:rsid w:val="00963B0D"/>
    <w:pPr>
      <w:numPr>
        <w:numId w:val="13"/>
      </w:numPr>
      <w:tabs>
        <w:tab w:val="left" w:pos="993"/>
      </w:tabs>
      <w:spacing w:before="240" w:after="120" w:line="276" w:lineRule="auto"/>
      <w:ind w:firstLine="426"/>
    </w:pPr>
    <w:rPr>
      <w:rFonts w:ascii="Myriad Pro" w:hAnsi="Myriad Pro"/>
      <w:b/>
      <w:sz w:val="24"/>
      <w:szCs w:val="24"/>
    </w:rPr>
  </w:style>
  <w:style w:type="paragraph" w:customStyle="1" w:styleId="1210">
    <w:name w:val="_список пж 12 гл10"/>
    <w:uiPriority w:val="99"/>
    <w:rsid w:val="0083536A"/>
    <w:pPr>
      <w:numPr>
        <w:numId w:val="14"/>
      </w:numPr>
      <w:tabs>
        <w:tab w:val="left" w:pos="1134"/>
      </w:tabs>
      <w:spacing w:before="240" w:after="120" w:line="276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customStyle="1" w:styleId="a3">
    <w:name w:val="Подрисуночная подпись"/>
    <w:basedOn w:val="Normal"/>
    <w:link w:val="a4"/>
    <w:uiPriority w:val="99"/>
    <w:rsid w:val="00CC56F4"/>
    <w:pPr>
      <w:jc w:val="center"/>
    </w:pPr>
    <w:rPr>
      <w:rFonts w:ascii="Arial" w:hAnsi="Arial" w:cs="Arial"/>
      <w:noProof/>
      <w:sz w:val="20"/>
      <w:szCs w:val="20"/>
    </w:rPr>
  </w:style>
  <w:style w:type="character" w:customStyle="1" w:styleId="a4">
    <w:name w:val="Подрисуночная подпись Знак"/>
    <w:basedOn w:val="DefaultParagraphFont"/>
    <w:link w:val="a3"/>
    <w:uiPriority w:val="99"/>
    <w:locked/>
    <w:rsid w:val="00CC56F4"/>
    <w:rPr>
      <w:rFonts w:ascii="Arial" w:eastAsia="Times New Roman" w:hAnsi="Arial" w:cs="Arial"/>
      <w:noProof/>
      <w:sz w:val="20"/>
      <w:szCs w:val="20"/>
    </w:rPr>
  </w:style>
  <w:style w:type="paragraph" w:customStyle="1" w:styleId="a5">
    <w:name w:val="_рисунок"/>
    <w:basedOn w:val="a"/>
    <w:uiPriority w:val="99"/>
    <w:rsid w:val="00184E66"/>
    <w:pPr>
      <w:spacing w:before="240"/>
      <w:ind w:firstLine="0"/>
      <w:jc w:val="center"/>
    </w:pPr>
    <w:rPr>
      <w:noProof/>
    </w:rPr>
  </w:style>
  <w:style w:type="paragraph" w:customStyle="1" w:styleId="1211">
    <w:name w:val="_список пж 12 гл11"/>
    <w:uiPriority w:val="99"/>
    <w:rsid w:val="0067182C"/>
    <w:pPr>
      <w:numPr>
        <w:numId w:val="15"/>
      </w:numPr>
      <w:tabs>
        <w:tab w:val="left" w:pos="1134"/>
      </w:tabs>
      <w:spacing w:before="240" w:after="120" w:line="276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customStyle="1" w:styleId="1212">
    <w:name w:val="_список пж 12 гл12"/>
    <w:uiPriority w:val="99"/>
    <w:rsid w:val="0087016D"/>
    <w:pPr>
      <w:numPr>
        <w:numId w:val="16"/>
      </w:numPr>
      <w:tabs>
        <w:tab w:val="left" w:pos="993"/>
      </w:tabs>
      <w:spacing w:before="240" w:after="120" w:line="276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customStyle="1" w:styleId="1213">
    <w:name w:val="_список пж 12 гл13"/>
    <w:uiPriority w:val="99"/>
    <w:rsid w:val="00FE3361"/>
    <w:pPr>
      <w:numPr>
        <w:numId w:val="17"/>
      </w:numPr>
      <w:tabs>
        <w:tab w:val="left" w:pos="993"/>
      </w:tabs>
      <w:spacing w:before="240" w:after="120" w:line="276" w:lineRule="auto"/>
      <w:ind w:firstLine="360"/>
      <w:jc w:val="both"/>
    </w:pPr>
    <w:rPr>
      <w:rFonts w:ascii="Myriad Pro" w:hAnsi="Myriad Pro"/>
      <w:b/>
      <w:sz w:val="24"/>
      <w:szCs w:val="24"/>
    </w:rPr>
  </w:style>
  <w:style w:type="paragraph" w:customStyle="1" w:styleId="1214">
    <w:name w:val="_список пж 12 гл14"/>
    <w:uiPriority w:val="99"/>
    <w:rsid w:val="0033178E"/>
    <w:pPr>
      <w:numPr>
        <w:numId w:val="18"/>
      </w:numPr>
      <w:tabs>
        <w:tab w:val="left" w:pos="1134"/>
      </w:tabs>
      <w:spacing w:after="160" w:line="259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customStyle="1" w:styleId="1215">
    <w:name w:val="_список пж 12 гл15"/>
    <w:uiPriority w:val="99"/>
    <w:rsid w:val="0058599D"/>
    <w:pPr>
      <w:numPr>
        <w:numId w:val="19"/>
      </w:numPr>
      <w:tabs>
        <w:tab w:val="left" w:pos="1134"/>
      </w:tabs>
      <w:spacing w:before="240" w:after="120" w:line="276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customStyle="1" w:styleId="1216">
    <w:name w:val="_список пж 12 гл16"/>
    <w:uiPriority w:val="99"/>
    <w:rsid w:val="004D48FB"/>
    <w:pPr>
      <w:numPr>
        <w:numId w:val="20"/>
      </w:numPr>
      <w:tabs>
        <w:tab w:val="left" w:pos="1134"/>
      </w:tabs>
      <w:spacing w:before="240" w:after="120" w:line="276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customStyle="1" w:styleId="1217">
    <w:name w:val="_список пж 12 гл17"/>
    <w:uiPriority w:val="99"/>
    <w:rsid w:val="00134F23"/>
    <w:pPr>
      <w:numPr>
        <w:numId w:val="21"/>
      </w:numPr>
      <w:tabs>
        <w:tab w:val="left" w:pos="1134"/>
      </w:tabs>
      <w:spacing w:before="240" w:after="120" w:line="276" w:lineRule="auto"/>
      <w:ind w:firstLine="426"/>
      <w:jc w:val="both"/>
    </w:pPr>
    <w:rPr>
      <w:rFonts w:ascii="Myriad Pro" w:hAnsi="Myriad Pro"/>
      <w:b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464BF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E3EFC"/>
    <w:rPr>
      <w:rFonts w:ascii="Times New Roman" w:hAnsi="Times New Roman"/>
      <w:sz w:val="0"/>
      <w:szCs w:val="0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6249F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E3EFC"/>
    <w:rPr>
      <w:lang w:eastAsia="en-US"/>
    </w:rPr>
  </w:style>
  <w:style w:type="paragraph" w:customStyle="1" w:styleId="20">
    <w:name w:val="Обычный + 20 пт"/>
    <w:aliases w:val="полужирный,подчеркивание,По центру,Перед:  24 пт,После: ..."/>
    <w:basedOn w:val="Normal"/>
    <w:uiPriority w:val="99"/>
    <w:rsid w:val="006249FB"/>
    <w:pPr>
      <w:autoSpaceDE w:val="0"/>
      <w:autoSpaceDN w:val="0"/>
      <w:spacing w:before="480" w:after="480" w:line="240" w:lineRule="auto"/>
      <w:jc w:val="center"/>
    </w:pPr>
    <w:rPr>
      <w:b/>
      <w:bCs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12</Pages>
  <Words>1686</Words>
  <Characters>9611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subject/>
  <dc:creator>Данилов Антон</dc:creator>
  <cp:keywords/>
  <dc:description/>
  <cp:lastModifiedBy>Dolotina_N</cp:lastModifiedBy>
  <cp:revision>3</cp:revision>
  <dcterms:created xsi:type="dcterms:W3CDTF">2023-03-30T14:17:00Z</dcterms:created>
  <dcterms:modified xsi:type="dcterms:W3CDTF">2023-03-30T14:25:00Z</dcterms:modified>
</cp:coreProperties>
</file>